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0D" w:rsidRDefault="00180C0D" w:rsidP="00180C0D">
      <w:pPr>
        <w:pStyle w:val="style29"/>
        <w:shd w:val="clear" w:color="auto" w:fill="F8F1EC"/>
        <w:spacing w:before="0" w:beforeAutospacing="0" w:after="0" w:afterAutospacing="0"/>
        <w:rPr>
          <w:rFonts w:ascii="Arial" w:hAnsi="Arial" w:cs="Arial"/>
          <w:b/>
          <w:bCs/>
          <w:color w:val="000000"/>
        </w:rPr>
      </w:pPr>
      <w:r>
        <w:rPr>
          <w:rFonts w:ascii="Verdana" w:hAnsi="Verdana"/>
          <w:b/>
          <w:bCs/>
          <w:color w:val="000000"/>
        </w:rPr>
        <w:t>Outstanding German two-strokes</w:t>
      </w:r>
      <w:r>
        <w:rPr>
          <w:rFonts w:ascii="Verdana" w:hAnsi="Verdana"/>
          <w:b/>
          <w:bCs/>
          <w:color w:val="000000"/>
        </w:rPr>
        <w:br/>
        <w:t>we shouldn't forget</w:t>
      </w:r>
      <w:proofErr w:type="gramStart"/>
      <w:r>
        <w:rPr>
          <w:rFonts w:ascii="Verdana" w:hAnsi="Verdana"/>
          <w:b/>
          <w:bCs/>
          <w:color w:val="000000"/>
        </w:rPr>
        <w:t>:</w:t>
      </w:r>
      <w:proofErr w:type="gramEnd"/>
      <w:r>
        <w:rPr>
          <w:rFonts w:ascii="Verdana" w:hAnsi="Verdana"/>
          <w:b/>
          <w:bCs/>
          <w:color w:val="000000"/>
        </w:rPr>
        <w:br/>
        <w:t>Part Four, the 1950s</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color w:val="000000"/>
          <w:sz w:val="20"/>
          <w:szCs w:val="20"/>
        </w:rPr>
        <w:t xml:space="preserve">By Ralf </w:t>
      </w:r>
      <w:proofErr w:type="gramStart"/>
      <w:r>
        <w:rPr>
          <w:rFonts w:ascii="Verdana" w:hAnsi="Verdana"/>
          <w:color w:val="000000"/>
          <w:sz w:val="20"/>
          <w:szCs w:val="20"/>
        </w:rPr>
        <w:t>Kruger</w:t>
      </w:r>
      <w:proofErr w:type="gramEnd"/>
      <w:r>
        <w:rPr>
          <w:rFonts w:ascii="Verdana" w:hAnsi="Verdana"/>
          <w:color w:val="000000"/>
          <w:sz w:val="20"/>
          <w:szCs w:val="20"/>
        </w:rPr>
        <w:br/>
        <w:t>(1/16/2012)</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drawing>
          <wp:anchor distT="0" distB="0" distL="47625" distR="47625" simplePos="0" relativeHeight="251659264" behindDoc="0" locked="0" layoutInCell="1" allowOverlap="0">
            <wp:simplePos x="0" y="0"/>
            <wp:positionH relativeFrom="column">
              <wp:align>right</wp:align>
            </wp:positionH>
            <wp:positionV relativeFrom="line">
              <wp:posOffset>0</wp:posOffset>
            </wp:positionV>
            <wp:extent cx="1905000" cy="2771775"/>
            <wp:effectExtent l="0" t="0" r="0" b="9525"/>
            <wp:wrapSquare wrapText="bothSides"/>
            <wp:docPr id="16" name="Picture 16" descr="http://www.motohistory.net/images/Twostrok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tohistory.net/images/Twostroke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7717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Verdana" w:hAnsi="Verdana"/>
          <w:color w:val="000000"/>
          <w:sz w:val="20"/>
          <w:szCs w:val="20"/>
        </w:rPr>
        <w:t>Adlerwerke</w:t>
      </w:r>
      <w:proofErr w:type="spellEnd"/>
      <w:r>
        <w:rPr>
          <w:rFonts w:ascii="Verdana" w:hAnsi="Verdana"/>
          <w:color w:val="000000"/>
          <w:sz w:val="20"/>
          <w:szCs w:val="20"/>
        </w:rPr>
        <w:t xml:space="preserve">, from Frankfurt, has a rich history regarding bicycles and motorcycles, dating back to 1880. It was founded by Heinrich Ludwig </w:t>
      </w:r>
      <w:proofErr w:type="spellStart"/>
      <w:r>
        <w:rPr>
          <w:rFonts w:ascii="Verdana" w:hAnsi="Verdana"/>
          <w:color w:val="000000"/>
          <w:sz w:val="20"/>
          <w:szCs w:val="20"/>
        </w:rPr>
        <w:t>Kleyer</w:t>
      </w:r>
      <w:proofErr w:type="spellEnd"/>
      <w:r>
        <w:rPr>
          <w:rFonts w:ascii="Verdana" w:hAnsi="Verdana"/>
          <w:color w:val="000000"/>
          <w:sz w:val="20"/>
          <w:szCs w:val="20"/>
        </w:rPr>
        <w:t xml:space="preserve"> (born Dec.13 1853, died May 9 1932), who was a mechanical engineer with diploma from Technical University of Darmstadt. His first commercial motorcycle, the Model 1, was built in 1901. </w:t>
      </w:r>
      <w:proofErr w:type="spellStart"/>
      <w:r>
        <w:rPr>
          <w:rFonts w:ascii="Verdana" w:hAnsi="Verdana"/>
          <w:color w:val="000000"/>
          <w:sz w:val="20"/>
          <w:szCs w:val="20"/>
        </w:rPr>
        <w:t>Adlerwerke</w:t>
      </w:r>
      <w:proofErr w:type="spellEnd"/>
      <w:r>
        <w:rPr>
          <w:rFonts w:ascii="Verdana" w:hAnsi="Verdana"/>
          <w:color w:val="000000"/>
          <w:sz w:val="20"/>
          <w:szCs w:val="20"/>
        </w:rPr>
        <w:t xml:space="preserve"> became one the more successful motorcycle firms in Germany after the turn of the century, and its success continued until 1907, until the first buzz for motorcycles in Germany was over.  But this is a story in itself and will be the subject of a future article.</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color w:val="000000"/>
          <w:sz w:val="20"/>
          <w:szCs w:val="20"/>
        </w:rPr>
        <w:t xml:space="preserve">While the oldest foothold of Heinrich </w:t>
      </w:r>
      <w:proofErr w:type="spellStart"/>
      <w:r>
        <w:rPr>
          <w:rFonts w:ascii="Verdana" w:hAnsi="Verdana"/>
          <w:color w:val="000000"/>
          <w:sz w:val="20"/>
          <w:szCs w:val="20"/>
        </w:rPr>
        <w:t>Kleyer</w:t>
      </w:r>
      <w:proofErr w:type="spellEnd"/>
      <w:r>
        <w:rPr>
          <w:rFonts w:ascii="Verdana" w:hAnsi="Verdana"/>
          <w:color w:val="000000"/>
          <w:sz w:val="20"/>
          <w:szCs w:val="20"/>
        </w:rPr>
        <w:t xml:space="preserve"> (pictured right), the </w:t>
      </w:r>
      <w:proofErr w:type="gramStart"/>
      <w:r>
        <w:rPr>
          <w:rFonts w:ascii="Verdana" w:hAnsi="Verdana"/>
          <w:color w:val="000000"/>
          <w:sz w:val="20"/>
          <w:szCs w:val="20"/>
        </w:rPr>
        <w:t>bicycle,</w:t>
      </w:r>
      <w:proofErr w:type="gramEnd"/>
      <w:r>
        <w:rPr>
          <w:rFonts w:ascii="Verdana" w:hAnsi="Verdana"/>
          <w:color w:val="000000"/>
          <w:sz w:val="20"/>
          <w:szCs w:val="20"/>
        </w:rPr>
        <w:t xml:space="preserve"> was continuing to be built, the production of Adler typewriters and Adler cars became more and more important from an economic point of view.  The</w:t>
      </w:r>
      <w:r>
        <w:rPr>
          <w:rStyle w:val="apple-converted-space"/>
          <w:rFonts w:ascii="Verdana" w:hAnsi="Verdana"/>
          <w:color w:val="000000"/>
          <w:sz w:val="20"/>
          <w:szCs w:val="20"/>
        </w:rPr>
        <w:t> </w:t>
      </w:r>
      <w:r>
        <w:rPr>
          <w:rFonts w:ascii="Verdana" w:hAnsi="Verdana"/>
          <w:noProof/>
          <w:color w:val="000000"/>
          <w:sz w:val="20"/>
          <w:szCs w:val="20"/>
        </w:rPr>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2381250" cy="1990725"/>
            <wp:effectExtent l="0" t="0" r="0" b="9525"/>
            <wp:wrapSquare wrapText="bothSides"/>
            <wp:docPr id="15" name="Picture 15" descr="http://www.motohistory.net/images/TwostrokeAdler_typwriter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tohistory.net/images/TwostrokeAdler_typwriter_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model #7 (left) is certainly the most famous typewriter from the Heinrich </w:t>
      </w:r>
      <w:proofErr w:type="spellStart"/>
      <w:r>
        <w:rPr>
          <w:rFonts w:ascii="Verdana" w:hAnsi="Verdana"/>
          <w:color w:val="000000"/>
          <w:sz w:val="20"/>
          <w:szCs w:val="20"/>
        </w:rPr>
        <w:t>Kleyer</w:t>
      </w:r>
      <w:proofErr w:type="spellEnd"/>
      <w:r>
        <w:rPr>
          <w:rFonts w:ascii="Verdana" w:hAnsi="Verdana"/>
          <w:color w:val="000000"/>
          <w:sz w:val="20"/>
          <w:szCs w:val="20"/>
        </w:rPr>
        <w:t xml:space="preserve"> Group.</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color w:val="000000"/>
          <w:sz w:val="20"/>
          <w:szCs w:val="20"/>
        </w:rPr>
        <w:t xml:space="preserve">Almost simultaneously with the fabrication of motorcycles, Adler began car production. Its output stood for about 20 percent of market share in Germany before the First World War. Among the most famous Adler cars of the inter-war time were the Adler </w:t>
      </w:r>
      <w:proofErr w:type="spellStart"/>
      <w:r>
        <w:rPr>
          <w:rFonts w:ascii="Verdana" w:hAnsi="Verdana"/>
          <w:color w:val="000000"/>
          <w:sz w:val="20"/>
          <w:szCs w:val="20"/>
        </w:rPr>
        <w:t>Trumpf</w:t>
      </w:r>
      <w:proofErr w:type="spellEnd"/>
      <w:r>
        <w:rPr>
          <w:rFonts w:ascii="Verdana" w:hAnsi="Verdana"/>
          <w:color w:val="000000"/>
          <w:sz w:val="20"/>
          <w:szCs w:val="20"/>
        </w:rPr>
        <w:t xml:space="preserve"> of 1932 (below right), designed by Hans-Gustav </w:t>
      </w:r>
      <w:proofErr w:type="spellStart"/>
      <w:r>
        <w:rPr>
          <w:rFonts w:ascii="Verdana" w:hAnsi="Verdana"/>
          <w:color w:val="000000"/>
          <w:sz w:val="20"/>
          <w:szCs w:val="20"/>
        </w:rPr>
        <w:t>Röhr</w:t>
      </w:r>
      <w:proofErr w:type="spellEnd"/>
      <w:r>
        <w:rPr>
          <w:rFonts w:ascii="Verdana" w:hAnsi="Verdana"/>
          <w:color w:val="000000"/>
          <w:sz w:val="20"/>
          <w:szCs w:val="20"/>
        </w:rPr>
        <w:t xml:space="preserve"> and the </w:t>
      </w:r>
      <w:proofErr w:type="spellStart"/>
      <w:r>
        <w:rPr>
          <w:rFonts w:ascii="Verdana" w:hAnsi="Verdana"/>
          <w:color w:val="000000"/>
          <w:sz w:val="20"/>
          <w:szCs w:val="20"/>
        </w:rPr>
        <w:t>Trumpf</w:t>
      </w:r>
      <w:proofErr w:type="spellEnd"/>
      <w:r>
        <w:rPr>
          <w:rFonts w:ascii="Verdana" w:hAnsi="Verdana"/>
          <w:color w:val="000000"/>
          <w:sz w:val="20"/>
          <w:szCs w:val="20"/>
        </w:rPr>
        <w:t xml:space="preserve"> Junior, </w:t>
      </w:r>
      <w:proofErr w:type="gramStart"/>
      <w:r>
        <w:rPr>
          <w:rFonts w:ascii="Verdana" w:hAnsi="Verdana"/>
          <w:color w:val="000000"/>
          <w:sz w:val="20"/>
          <w:szCs w:val="20"/>
        </w:rPr>
        <w:t>built</w:t>
      </w:r>
      <w:proofErr w:type="gramEnd"/>
      <w:r>
        <w:rPr>
          <w:rFonts w:ascii="Verdana" w:hAnsi="Verdana"/>
          <w:color w:val="000000"/>
          <w:sz w:val="20"/>
          <w:szCs w:val="20"/>
        </w:rPr>
        <w:t xml:space="preserve"> in 1934. These were advanced cars featuring front wheel drive and</w:t>
      </w:r>
      <w:r>
        <w:rPr>
          <w:rStyle w:val="apple-converted-space"/>
          <w:rFonts w:ascii="Verdana" w:hAnsi="Verdana"/>
          <w:color w:val="000000"/>
          <w:sz w:val="20"/>
          <w:szCs w:val="20"/>
        </w:rPr>
        <w:t> </w:t>
      </w:r>
      <w:r>
        <w:rPr>
          <w:rFonts w:ascii="Verdana" w:hAnsi="Verdana"/>
          <w:noProof/>
          <w:color w:val="000000"/>
          <w:sz w:val="20"/>
          <w:szCs w:val="20"/>
        </w:rPr>
        <w:drawing>
          <wp:anchor distT="0" distB="0" distL="47625" distR="47625" simplePos="0" relativeHeight="251661312" behindDoc="0" locked="0" layoutInCell="1" allowOverlap="0">
            <wp:simplePos x="0" y="0"/>
            <wp:positionH relativeFrom="column">
              <wp:align>right</wp:align>
            </wp:positionH>
            <wp:positionV relativeFrom="line">
              <wp:posOffset>0</wp:posOffset>
            </wp:positionV>
            <wp:extent cx="3333750" cy="2314575"/>
            <wp:effectExtent l="0" t="0" r="0" b="9525"/>
            <wp:wrapSquare wrapText="bothSides"/>
            <wp:docPr id="14" name="Picture 14" descr="http://www.motohistory.net/images/TwostrokeAdler_Trum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tohistory.net/images/TwostrokeAdler_Trump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independent suspension on </w:t>
      </w:r>
      <w:proofErr w:type="spellStart"/>
      <w:r>
        <w:rPr>
          <w:rFonts w:ascii="Verdana" w:hAnsi="Verdana"/>
          <w:color w:val="000000"/>
          <w:sz w:val="20"/>
          <w:szCs w:val="20"/>
        </w:rPr>
        <w:t>allfour</w:t>
      </w:r>
      <w:proofErr w:type="spellEnd"/>
      <w:r>
        <w:rPr>
          <w:rFonts w:ascii="Verdana" w:hAnsi="Verdana"/>
          <w:color w:val="000000"/>
          <w:sz w:val="20"/>
          <w:szCs w:val="20"/>
        </w:rPr>
        <w:t xml:space="preserve"> wheels. Thus, Adler had become the third largest car producer in Germany.  In 1935, the Adler 2.5 liter, known as the Adler Autobahn (below left), was developed by new chief engineer Karl </w:t>
      </w:r>
      <w:proofErr w:type="spellStart"/>
      <w:r>
        <w:rPr>
          <w:rFonts w:ascii="Verdana" w:hAnsi="Verdana"/>
          <w:color w:val="000000"/>
          <w:sz w:val="20"/>
          <w:szCs w:val="20"/>
        </w:rPr>
        <w:t>Jenschke</w:t>
      </w:r>
      <w:proofErr w:type="spellEnd"/>
      <w:r>
        <w:rPr>
          <w:rFonts w:ascii="Verdana" w:hAnsi="Verdana"/>
          <w:color w:val="000000"/>
          <w:sz w:val="20"/>
          <w:szCs w:val="20"/>
        </w:rPr>
        <w:t>. Its streamlined shape was considered revolutionary at the time.</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color w:val="000000"/>
          <w:sz w:val="20"/>
          <w:szCs w:val="20"/>
        </w:rPr>
        <w:lastRenderedPageBreak/>
        <w:t>During World War II, Adler produced, among other things, machine tools and tank chassis and engines. To maintain continuing production, Adler</w:t>
      </w:r>
      <w:r>
        <w:rPr>
          <w:rStyle w:val="apple-converted-space"/>
          <w:rFonts w:ascii="Verdana" w:hAnsi="Verdana"/>
          <w:color w:val="000000"/>
          <w:sz w:val="20"/>
          <w:szCs w:val="20"/>
        </w:rPr>
        <w:t> </w:t>
      </w:r>
      <w:r>
        <w:rPr>
          <w:rFonts w:ascii="Verdana" w:hAnsi="Verdana"/>
          <w:noProof/>
          <w:color w:val="000000"/>
          <w:sz w:val="20"/>
          <w:szCs w:val="20"/>
        </w:rPr>
        <w:drawing>
          <wp:anchor distT="0" distB="0" distL="47625" distR="47625" simplePos="0" relativeHeight="251662336" behindDoc="0" locked="0" layoutInCell="1" allowOverlap="0">
            <wp:simplePos x="0" y="0"/>
            <wp:positionH relativeFrom="column">
              <wp:align>left</wp:align>
            </wp:positionH>
            <wp:positionV relativeFrom="line">
              <wp:posOffset>0</wp:posOffset>
            </wp:positionV>
            <wp:extent cx="3333750" cy="2324100"/>
            <wp:effectExtent l="0" t="0" r="0" b="0"/>
            <wp:wrapSquare wrapText="bothSides"/>
            <wp:docPr id="13" name="Picture 13" descr="http://www.motohistory.net/images/TwostrokeAdler_2.5L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tohistory.net/images/TwostrokeAdler_2.5Li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employed </w:t>
      </w:r>
      <w:proofErr w:type="spellStart"/>
      <w:r>
        <w:rPr>
          <w:rFonts w:ascii="Verdana" w:hAnsi="Verdana"/>
          <w:color w:val="000000"/>
          <w:sz w:val="20"/>
          <w:szCs w:val="20"/>
        </w:rPr>
        <w:t>forcedlaborers</w:t>
      </w:r>
      <w:proofErr w:type="spellEnd"/>
      <w:r>
        <w:rPr>
          <w:rFonts w:ascii="Verdana" w:hAnsi="Verdana"/>
          <w:color w:val="000000"/>
          <w:sz w:val="20"/>
          <w:szCs w:val="20"/>
        </w:rPr>
        <w:t xml:space="preserve"> and concentration camp inmates after 1944. All told, about 1,600 such laborers were used, and those who survived up to 1945 were sent on a fatal death march to Buchenwald, or died at the camp itself.  Today, a commemorative plaque recalls this sad history, mounted near the former main entrance of the Adler plant in Frankfurt.</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drawing>
          <wp:anchor distT="0" distB="0" distL="47625" distR="47625" simplePos="0" relativeHeight="251663360" behindDoc="0" locked="0" layoutInCell="1" allowOverlap="0">
            <wp:simplePos x="0" y="0"/>
            <wp:positionH relativeFrom="column">
              <wp:align>right</wp:align>
            </wp:positionH>
            <wp:positionV relativeFrom="line">
              <wp:posOffset>0</wp:posOffset>
            </wp:positionV>
            <wp:extent cx="3333750" cy="2105025"/>
            <wp:effectExtent l="0" t="0" r="0" b="9525"/>
            <wp:wrapSquare wrapText="bothSides"/>
            <wp:docPr id="12" name="Picture 12" descr="http://www.motohistory.net/images/Twostrok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tohistory.net/images/Twostroke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105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Verdana" w:hAnsi="Verdana"/>
          <w:color w:val="000000"/>
          <w:sz w:val="20"/>
          <w:szCs w:val="20"/>
        </w:rPr>
        <w:t>Adlerwerke</w:t>
      </w:r>
      <w:proofErr w:type="spellEnd"/>
      <w:r>
        <w:rPr>
          <w:rFonts w:ascii="Verdana" w:hAnsi="Verdana"/>
          <w:color w:val="000000"/>
          <w:sz w:val="20"/>
          <w:szCs w:val="20"/>
        </w:rPr>
        <w:t xml:space="preserve"> in Frankfurt (pictured right) was about two-thirds destroyed from bombing during the Second World War, and afterward four branch firms in the eastern part of the country were lost. In 1948, the remaining part of the Frankfurt factory was occupied by American forces, which would not allow production to be resumed immediately. When former CEO Ernst </w:t>
      </w:r>
      <w:proofErr w:type="spellStart"/>
      <w:r>
        <w:rPr>
          <w:rFonts w:ascii="Verdana" w:hAnsi="Verdana"/>
          <w:color w:val="000000"/>
          <w:sz w:val="20"/>
          <w:szCs w:val="20"/>
        </w:rPr>
        <w:t>Hagermeier</w:t>
      </w:r>
      <w:proofErr w:type="spellEnd"/>
      <w:r>
        <w:rPr>
          <w:rFonts w:ascii="Verdana" w:hAnsi="Verdana"/>
          <w:color w:val="000000"/>
          <w:sz w:val="20"/>
          <w:szCs w:val="20"/>
        </w:rPr>
        <w:t xml:space="preserve"> was released from internment in the summer of 1948, there was hope for a new beginning, but a setback came the following year when more than a thousand machine tools from the factory floor were confiscated as reparation. </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color w:val="000000"/>
          <w:sz w:val="20"/>
          <w:szCs w:val="20"/>
        </w:rPr>
        <w:t xml:space="preserve">Despite these problems, it had been possible to resume typewriter and bicycle production in 1948. As it became apparent that the former machine tool and Adler car manufacturing could not be revived, the idea of reestablishing the company as a motorcycle producer caught on.   A team around director Hermann Friedrich and engineer Alfred </w:t>
      </w:r>
      <w:proofErr w:type="spellStart"/>
      <w:r>
        <w:rPr>
          <w:rFonts w:ascii="Verdana" w:hAnsi="Verdana"/>
          <w:color w:val="000000"/>
          <w:sz w:val="20"/>
          <w:szCs w:val="20"/>
        </w:rPr>
        <w:t>Privatstarted</w:t>
      </w:r>
      <w:proofErr w:type="spellEnd"/>
      <w:r>
        <w:rPr>
          <w:rFonts w:ascii="Verdana" w:hAnsi="Verdana"/>
          <w:color w:val="000000"/>
          <w:sz w:val="20"/>
          <w:szCs w:val="20"/>
        </w:rPr>
        <w:t xml:space="preserve"> with a cl</w:t>
      </w:r>
      <w:r>
        <w:rPr>
          <w:rFonts w:ascii="Verdana" w:hAnsi="Verdana"/>
          <w:noProof/>
          <w:color w:val="000000"/>
          <w:sz w:val="20"/>
          <w:szCs w:val="20"/>
        </w:rPr>
        <w:drawing>
          <wp:anchor distT="0" distB="0" distL="47625" distR="47625" simplePos="0" relativeHeight="251664384" behindDoc="0" locked="0" layoutInCell="1" allowOverlap="0">
            <wp:simplePos x="0" y="0"/>
            <wp:positionH relativeFrom="column">
              <wp:align>left</wp:align>
            </wp:positionH>
            <wp:positionV relativeFrom="line">
              <wp:posOffset>0</wp:posOffset>
            </wp:positionV>
            <wp:extent cx="3333750" cy="2438400"/>
            <wp:effectExtent l="0" t="0" r="0" b="0"/>
            <wp:wrapSquare wrapText="bothSides"/>
            <wp:docPr id="11" name="Picture 11" descr="http://www.motohistory.net/images/Twostrok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tohistory.net/images/Twostroke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ean sheet of paper to create the new Adler M100 motorcycle.  Series production began in October 1949.  The new Adler was priced at 845DM, and manufacturing successfully continued until 1955.</w:t>
      </w:r>
    </w:p>
    <w:p w:rsidR="00180C0D" w:rsidRDefault="00180C0D" w:rsidP="00180C0D">
      <w:pPr>
        <w:pStyle w:val="style3style4"/>
        <w:shd w:val="clear" w:color="auto" w:fill="F8F1EC"/>
        <w:rPr>
          <w:rFonts w:ascii="Verdana" w:hAnsi="Verdana"/>
          <w:color w:val="000000"/>
          <w:sz w:val="20"/>
          <w:szCs w:val="20"/>
        </w:rPr>
      </w:pPr>
      <w:r>
        <w:rPr>
          <w:rFonts w:ascii="Verdana" w:hAnsi="Verdana"/>
          <w:color w:val="000000"/>
          <w:sz w:val="20"/>
          <w:szCs w:val="20"/>
        </w:rPr>
        <w:t>Many German motorcyclists who had bought</w:t>
      </w:r>
      <w:r>
        <w:rPr>
          <w:rStyle w:val="apple-converted-space"/>
          <w:rFonts w:ascii="Verdana" w:hAnsi="Verdana"/>
          <w:color w:val="000000"/>
          <w:sz w:val="20"/>
          <w:szCs w:val="20"/>
        </w:rPr>
        <w:t> </w:t>
      </w:r>
      <w:r>
        <w:rPr>
          <w:rFonts w:ascii="Verdana" w:hAnsi="Verdana"/>
          <w:color w:val="000000"/>
          <w:sz w:val="20"/>
          <w:szCs w:val="20"/>
        </w:rPr>
        <w:t>100cc or 125ccmodels during the late 1940s</w:t>
      </w:r>
      <w:r>
        <w:rPr>
          <w:rStyle w:val="apple-converted-space"/>
          <w:rFonts w:ascii="Verdana" w:hAnsi="Verdana"/>
          <w:color w:val="000000"/>
          <w:sz w:val="20"/>
          <w:szCs w:val="20"/>
        </w:rPr>
        <w:t> </w:t>
      </w:r>
      <w:r>
        <w:rPr>
          <w:rFonts w:ascii="Verdana" w:hAnsi="Verdana"/>
          <w:color w:val="000000"/>
          <w:sz w:val="20"/>
          <w:szCs w:val="20"/>
        </w:rPr>
        <w:t>and beginning 1950s now dreamed of owning a 200cc or 250cc.  This was a demand that</w:t>
      </w:r>
      <w:r>
        <w:rPr>
          <w:rStyle w:val="apple-converted-space"/>
          <w:rFonts w:ascii="Verdana" w:hAnsi="Verdana"/>
          <w:color w:val="000000"/>
          <w:sz w:val="20"/>
          <w:szCs w:val="20"/>
        </w:rPr>
        <w:t> </w:t>
      </w:r>
      <w:proofErr w:type="spellStart"/>
      <w:r>
        <w:rPr>
          <w:rFonts w:ascii="Verdana" w:hAnsi="Verdana"/>
          <w:color w:val="000000"/>
          <w:sz w:val="20"/>
          <w:szCs w:val="20"/>
        </w:rPr>
        <w:t>Adlerwerke</w:t>
      </w:r>
      <w:proofErr w:type="spellEnd"/>
      <w:r>
        <w:rPr>
          <w:rFonts w:ascii="Verdana" w:hAnsi="Verdana"/>
          <w:color w:val="000000"/>
          <w:sz w:val="20"/>
          <w:szCs w:val="20"/>
        </w:rPr>
        <w:t xml:space="preserve"> planned to address with a completely fresh design, the M200 twin (above left) (bore 48 x </w:t>
      </w:r>
      <w:proofErr w:type="gramStart"/>
      <w:r>
        <w:rPr>
          <w:rFonts w:ascii="Verdana" w:hAnsi="Verdana"/>
          <w:color w:val="000000"/>
          <w:sz w:val="20"/>
          <w:szCs w:val="20"/>
        </w:rPr>
        <w:t>stroke</w:t>
      </w:r>
      <w:proofErr w:type="gramEnd"/>
      <w:r>
        <w:rPr>
          <w:rFonts w:ascii="Verdana" w:hAnsi="Verdana"/>
          <w:color w:val="000000"/>
          <w:sz w:val="20"/>
          <w:szCs w:val="20"/>
        </w:rPr>
        <w:t xml:space="preserve"> 54). Next </w:t>
      </w:r>
      <w:proofErr w:type="gramStart"/>
      <w:r>
        <w:rPr>
          <w:rFonts w:ascii="Verdana" w:hAnsi="Verdana"/>
          <w:color w:val="000000"/>
          <w:sz w:val="20"/>
          <w:szCs w:val="20"/>
        </w:rPr>
        <w:t>came</w:t>
      </w:r>
      <w:proofErr w:type="gramEnd"/>
      <w:r>
        <w:rPr>
          <w:rFonts w:ascii="Verdana" w:hAnsi="Verdana"/>
          <w:color w:val="000000"/>
          <w:sz w:val="20"/>
          <w:szCs w:val="20"/>
        </w:rPr>
        <w:t xml:space="preserve"> the M250 in 1952, which was nearly the same bike with a larger bore. (54 X 54).</w:t>
      </w:r>
    </w:p>
    <w:p w:rsidR="00180C0D" w:rsidRDefault="00180C0D" w:rsidP="00180C0D">
      <w:pPr>
        <w:pStyle w:val="style3style4"/>
        <w:shd w:val="clear" w:color="auto" w:fill="F8F1EC"/>
        <w:rPr>
          <w:rFonts w:ascii="Verdana" w:hAnsi="Verdana"/>
          <w:color w:val="000000"/>
          <w:sz w:val="20"/>
          <w:szCs w:val="20"/>
        </w:rPr>
      </w:pPr>
      <w:r>
        <w:rPr>
          <w:rFonts w:ascii="Verdana" w:hAnsi="Verdana"/>
          <w:color w:val="000000"/>
          <w:sz w:val="20"/>
          <w:szCs w:val="20"/>
        </w:rPr>
        <w:lastRenderedPageBreak/>
        <w:t xml:space="preserve">Even though the Adler twin is a piston port two-stroke, it is far from simple.  The engine is loaded with progressive details which resulted in a straight forward design that is still impressive </w:t>
      </w:r>
      <w:proofErr w:type="spellStart"/>
      <w:r>
        <w:rPr>
          <w:rFonts w:ascii="Verdana" w:hAnsi="Verdana"/>
          <w:color w:val="000000"/>
          <w:sz w:val="20"/>
          <w:szCs w:val="20"/>
        </w:rPr>
        <w:t>today.</w:t>
      </w:r>
      <w:r>
        <w:rPr>
          <w:rFonts w:ascii="Verdana" w:hAnsi="Verdana"/>
          <w:noProof/>
          <w:color w:val="000000"/>
          <w:sz w:val="20"/>
          <w:szCs w:val="20"/>
        </w:rPr>
        <w:drawing>
          <wp:anchor distT="0" distB="0" distL="47625" distR="47625" simplePos="0" relativeHeight="251665408" behindDoc="0" locked="0" layoutInCell="1" allowOverlap="0">
            <wp:simplePos x="0" y="0"/>
            <wp:positionH relativeFrom="column">
              <wp:align>right</wp:align>
            </wp:positionH>
            <wp:positionV relativeFrom="line">
              <wp:posOffset>0</wp:posOffset>
            </wp:positionV>
            <wp:extent cx="3333750" cy="2743200"/>
            <wp:effectExtent l="0" t="0" r="0" b="0"/>
            <wp:wrapSquare wrapText="bothSides"/>
            <wp:docPr id="10" name="Picture 10" descr="http://www.motohistory.net/images/Twostrok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tohistory.net/images/Twostroke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Its</w:t>
      </w:r>
      <w:proofErr w:type="spellEnd"/>
      <w:r>
        <w:rPr>
          <w:rFonts w:ascii="Verdana" w:hAnsi="Verdana"/>
          <w:color w:val="000000"/>
          <w:sz w:val="20"/>
          <w:szCs w:val="20"/>
        </w:rPr>
        <w:t xml:space="preserve"> basic layout was good enough for a decade of service at least, enduring far into the sixties under the determined influence of successful tuners and racers.</w:t>
      </w:r>
    </w:p>
    <w:p w:rsidR="00180C0D" w:rsidRDefault="00180C0D" w:rsidP="00180C0D">
      <w:pPr>
        <w:pStyle w:val="style3style4"/>
        <w:shd w:val="clear" w:color="auto" w:fill="F8F1EC"/>
        <w:rPr>
          <w:rFonts w:ascii="Verdana" w:hAnsi="Verdana"/>
          <w:color w:val="000000"/>
          <w:sz w:val="20"/>
          <w:szCs w:val="20"/>
        </w:rPr>
      </w:pPr>
      <w:r>
        <w:rPr>
          <w:rFonts w:ascii="Verdana" w:hAnsi="Verdana"/>
          <w:color w:val="000000"/>
          <w:sz w:val="20"/>
          <w:szCs w:val="20"/>
        </w:rPr>
        <w:t>To learn more about the secrets of an Adler twin, I visited the "</w:t>
      </w:r>
      <w:proofErr w:type="spellStart"/>
      <w:r>
        <w:rPr>
          <w:rFonts w:ascii="Verdana" w:hAnsi="Verdana"/>
          <w:color w:val="000000"/>
          <w:sz w:val="20"/>
          <w:szCs w:val="20"/>
        </w:rPr>
        <w:t>Adlerhorst</w:t>
      </w:r>
      <w:proofErr w:type="spellEnd"/>
      <w:r>
        <w:rPr>
          <w:rFonts w:ascii="Verdana" w:hAnsi="Verdana"/>
          <w:color w:val="000000"/>
          <w:sz w:val="20"/>
          <w:szCs w:val="20"/>
        </w:rPr>
        <w:t xml:space="preserve">" (aerie) of Markus </w:t>
      </w:r>
      <w:proofErr w:type="spellStart"/>
      <w:r>
        <w:rPr>
          <w:rFonts w:ascii="Verdana" w:hAnsi="Verdana"/>
          <w:color w:val="000000"/>
          <w:sz w:val="20"/>
          <w:szCs w:val="20"/>
        </w:rPr>
        <w:t>Voltz</w:t>
      </w:r>
      <w:proofErr w:type="spellEnd"/>
      <w:r>
        <w:rPr>
          <w:rFonts w:ascii="Verdana" w:hAnsi="Verdana"/>
          <w:color w:val="000000"/>
          <w:sz w:val="20"/>
          <w:szCs w:val="20"/>
        </w:rPr>
        <w:t xml:space="preserve">, a proud owner of several Adler motorcycles and who inherited his enthusiasm about Adler from his father.  Markus presented a small fleet of Adler motorcycles (above right), and was so kind as to show me a dismantled M200 twin engine for its technical discussion for </w:t>
      </w:r>
      <w:proofErr w:type="spellStart"/>
      <w:r>
        <w:rPr>
          <w:rFonts w:ascii="Verdana" w:hAnsi="Verdana"/>
          <w:color w:val="000000"/>
          <w:sz w:val="20"/>
          <w:szCs w:val="20"/>
        </w:rPr>
        <w:t>Motohistory</w:t>
      </w:r>
      <w:proofErr w:type="spellEnd"/>
      <w:r>
        <w:rPr>
          <w:rFonts w:ascii="Verdana" w:hAnsi="Verdana"/>
          <w:color w:val="000000"/>
          <w:sz w:val="20"/>
          <w:szCs w:val="20"/>
        </w:rPr>
        <w:t>.</w:t>
      </w:r>
    </w:p>
    <w:p w:rsidR="00180C0D" w:rsidRDefault="00180C0D" w:rsidP="00180C0D">
      <w:pPr>
        <w:pStyle w:val="style3style4"/>
        <w:shd w:val="clear" w:color="auto" w:fill="F8F1EC"/>
        <w:rPr>
          <w:rFonts w:ascii="Verdana" w:hAnsi="Verdana"/>
          <w:color w:val="000000"/>
          <w:sz w:val="20"/>
          <w:szCs w:val="20"/>
        </w:rPr>
      </w:pPr>
      <w:r>
        <w:rPr>
          <w:rFonts w:ascii="Verdana" w:hAnsi="Verdana"/>
          <w:color w:val="000000"/>
          <w:sz w:val="20"/>
          <w:szCs w:val="20"/>
        </w:rPr>
        <w:t>If you step back to get a better look at the Adler twin motorcycle, you will notice its comparatively small stature, sitting low on 16-inch wheels. The</w:t>
      </w:r>
      <w:r>
        <w:rPr>
          <w:rStyle w:val="apple-converted-space"/>
          <w:rFonts w:ascii="Verdana" w:hAnsi="Verdana"/>
          <w:color w:val="000000"/>
          <w:sz w:val="20"/>
          <w:szCs w:val="20"/>
        </w:rPr>
        <w:t> </w:t>
      </w:r>
      <w:r>
        <w:rPr>
          <w:rFonts w:ascii="Verdana" w:hAnsi="Verdana"/>
          <w:noProof/>
          <w:color w:val="000000"/>
          <w:sz w:val="20"/>
          <w:szCs w:val="20"/>
        </w:rPr>
        <w:drawing>
          <wp:anchor distT="0" distB="0" distL="47625" distR="47625" simplePos="0" relativeHeight="251666432" behindDoc="0" locked="0" layoutInCell="1" allowOverlap="0">
            <wp:simplePos x="0" y="0"/>
            <wp:positionH relativeFrom="column">
              <wp:align>left</wp:align>
            </wp:positionH>
            <wp:positionV relativeFrom="line">
              <wp:posOffset>0</wp:posOffset>
            </wp:positionV>
            <wp:extent cx="2857500" cy="2895600"/>
            <wp:effectExtent l="0" t="0" r="0" b="0"/>
            <wp:wrapSquare wrapText="bothSides"/>
            <wp:docPr id="9" name="Picture 9" descr="http://www.motohistory.net/images/Twostrok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tohistory.net/images/Twostroke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overall styling is typically German for the 50s. The nice teardrop tank and the implied streamline of the engine's smooth castings, which includes the gearbox and is absent of any protruding components (even the carburetor is mostly hidden) gives it an extremely tidy look (pictured left). Big fenders and a stout double loop frame add to the impression that the motorcycle might be a good touring bike, which indeed, it is. While you may appreciate these qualities, you may run the risk to missing its true character, expanded and defined by its exceptional two-stroke engine. While the modest power of 11.4 </w:t>
      </w:r>
      <w:proofErr w:type="spellStart"/>
      <w:r>
        <w:rPr>
          <w:rFonts w:ascii="Verdana" w:hAnsi="Verdana"/>
          <w:color w:val="000000"/>
          <w:sz w:val="20"/>
          <w:szCs w:val="20"/>
        </w:rPr>
        <w:t>hp</w:t>
      </w:r>
      <w:proofErr w:type="spellEnd"/>
      <w:r>
        <w:rPr>
          <w:rFonts w:ascii="Verdana" w:hAnsi="Verdana"/>
          <w:color w:val="000000"/>
          <w:sz w:val="20"/>
          <w:szCs w:val="20"/>
        </w:rPr>
        <w:t xml:space="preserve"> for the 200cc engine and 16hp for its sister model of 250cc capacity was class-leading but not exceptional, the declaration does </w:t>
      </w:r>
      <w:proofErr w:type="spellStart"/>
      <w:proofErr w:type="gramStart"/>
      <w:r>
        <w:rPr>
          <w:rFonts w:ascii="Verdana" w:hAnsi="Verdana"/>
          <w:color w:val="000000"/>
          <w:sz w:val="20"/>
          <w:szCs w:val="20"/>
        </w:rPr>
        <w:t>hyde</w:t>
      </w:r>
      <w:proofErr w:type="spellEnd"/>
      <w:proofErr w:type="gramEnd"/>
      <w:r>
        <w:rPr>
          <w:rFonts w:ascii="Verdana" w:hAnsi="Verdana"/>
          <w:color w:val="000000"/>
          <w:sz w:val="20"/>
          <w:szCs w:val="20"/>
        </w:rPr>
        <w:t xml:space="preserve"> the enormously detuned status of the engine package as a whole.  We’ll look at some design details to better understand why. </w:t>
      </w:r>
    </w:p>
    <w:p w:rsidR="00180C0D" w:rsidRDefault="00180C0D" w:rsidP="00180C0D">
      <w:pPr>
        <w:pStyle w:val="style3style4"/>
        <w:shd w:val="clear" w:color="auto" w:fill="F8F1EC"/>
        <w:spacing w:before="0" w:after="0" w:afterAutospacing="0"/>
        <w:rPr>
          <w:rFonts w:ascii="Verdana" w:hAnsi="Verdana"/>
          <w:color w:val="000000"/>
          <w:sz w:val="20"/>
          <w:szCs w:val="20"/>
        </w:rPr>
      </w:pPr>
      <w:r>
        <w:rPr>
          <w:rFonts w:ascii="Verdana" w:hAnsi="Verdana"/>
          <w:noProof/>
          <w:color w:val="000000"/>
          <w:sz w:val="20"/>
          <w:szCs w:val="20"/>
        </w:rPr>
        <w:lastRenderedPageBreak/>
        <w:drawing>
          <wp:anchor distT="0" distB="0" distL="47625" distR="47625" simplePos="0" relativeHeight="251667456" behindDoc="0" locked="0" layoutInCell="1" allowOverlap="0">
            <wp:simplePos x="0" y="0"/>
            <wp:positionH relativeFrom="column">
              <wp:align>right</wp:align>
            </wp:positionH>
            <wp:positionV relativeFrom="line">
              <wp:posOffset>0</wp:posOffset>
            </wp:positionV>
            <wp:extent cx="2857500" cy="2438400"/>
            <wp:effectExtent l="0" t="0" r="0" b="0"/>
            <wp:wrapSquare wrapText="bothSides"/>
            <wp:docPr id="8" name="Picture 8" descr="http://www.motohistory.net/images/Twostrok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tohistory.net/images/Twostroke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The reason two-stroke twins were so few up to the time </w:t>
      </w:r>
      <w:proofErr w:type="gramStart"/>
      <w:r>
        <w:rPr>
          <w:rFonts w:ascii="Verdana" w:hAnsi="Verdana"/>
          <w:color w:val="000000"/>
          <w:sz w:val="20"/>
          <w:szCs w:val="20"/>
        </w:rPr>
        <w:t>is</w:t>
      </w:r>
      <w:proofErr w:type="gramEnd"/>
      <w:r>
        <w:rPr>
          <w:rFonts w:ascii="Verdana" w:hAnsi="Verdana"/>
          <w:color w:val="000000"/>
          <w:sz w:val="20"/>
          <w:szCs w:val="20"/>
        </w:rPr>
        <w:t xml:space="preserve"> mainly because of sealing problems between the two halves of its single crankshaft, which is needed to gain separate pre-compression on each cylinder. Additionally, the alignment of a "built" crankshaft was not easy to mass produce.  To address these concerns, engine specialist Felix </w:t>
      </w:r>
      <w:proofErr w:type="spellStart"/>
      <w:r>
        <w:rPr>
          <w:rFonts w:ascii="Verdana" w:hAnsi="Verdana"/>
          <w:color w:val="000000"/>
          <w:sz w:val="20"/>
          <w:szCs w:val="20"/>
        </w:rPr>
        <w:t>Dozekal</w:t>
      </w:r>
      <w:proofErr w:type="spellEnd"/>
      <w:r>
        <w:rPr>
          <w:rFonts w:ascii="Verdana" w:hAnsi="Verdana"/>
          <w:color w:val="000000"/>
          <w:sz w:val="20"/>
          <w:szCs w:val="20"/>
        </w:rPr>
        <w:t xml:space="preserve"> designed a rigid tunnel </w:t>
      </w:r>
      <w:proofErr w:type="spellStart"/>
      <w:r>
        <w:rPr>
          <w:rFonts w:ascii="Verdana" w:hAnsi="Verdana"/>
          <w:color w:val="000000"/>
          <w:sz w:val="20"/>
          <w:szCs w:val="20"/>
        </w:rPr>
        <w:t>crankcasewith</w:t>
      </w:r>
      <w:proofErr w:type="spellEnd"/>
      <w:r>
        <w:rPr>
          <w:rFonts w:ascii="Verdana" w:hAnsi="Verdana"/>
          <w:color w:val="000000"/>
          <w:sz w:val="20"/>
          <w:szCs w:val="20"/>
        </w:rPr>
        <w:t xml:space="preserve"> an inner longitudinal separation that houses the middle main bearing of the crank (above right)</w:t>
      </w:r>
      <w:r>
        <w:rPr>
          <w:rFonts w:ascii="Verdana" w:hAnsi="Verdana"/>
          <w:color w:val="FF0000"/>
          <w:sz w:val="20"/>
          <w:szCs w:val="20"/>
        </w:rPr>
        <w:t>.</w:t>
      </w:r>
      <w:r>
        <w:rPr>
          <w:rStyle w:val="apple-converted-space"/>
          <w:rFonts w:ascii="Verdana" w:hAnsi="Verdana"/>
          <w:color w:val="FF0000"/>
          <w:sz w:val="20"/>
          <w:szCs w:val="20"/>
        </w:rPr>
        <w:t> </w:t>
      </w:r>
      <w:r>
        <w:rPr>
          <w:rFonts w:ascii="Verdana" w:hAnsi="Verdana"/>
          <w:color w:val="000000"/>
          <w:sz w:val="20"/>
          <w:szCs w:val="20"/>
        </w:rPr>
        <w:t>Both</w:t>
      </w:r>
      <w:r>
        <w:rPr>
          <w:rStyle w:val="apple-converted-space"/>
          <w:rFonts w:ascii="Verdana" w:hAnsi="Verdana"/>
          <w:color w:val="000000"/>
          <w:sz w:val="20"/>
          <w:szCs w:val="20"/>
        </w:rPr>
        <w:t> </w:t>
      </w:r>
      <w:r>
        <w:rPr>
          <w:rFonts w:ascii="Verdana" w:hAnsi="Verdana"/>
          <w:color w:val="000000"/>
          <w:sz w:val="20"/>
          <w:szCs w:val="20"/>
        </w:rPr>
        <w:t xml:space="preserve">crankshaft halves </w:t>
      </w:r>
      <w:proofErr w:type="spellStart"/>
      <w:r>
        <w:rPr>
          <w:rFonts w:ascii="Verdana" w:hAnsi="Verdana"/>
          <w:color w:val="000000"/>
          <w:sz w:val="20"/>
          <w:szCs w:val="20"/>
        </w:rPr>
        <w:t>wereinserted</w:t>
      </w:r>
      <w:proofErr w:type="spellEnd"/>
      <w:r>
        <w:rPr>
          <w:rFonts w:ascii="Verdana" w:hAnsi="Verdana"/>
          <w:color w:val="000000"/>
          <w:sz w:val="20"/>
          <w:szCs w:val="20"/>
        </w:rPr>
        <w:t xml:space="preserve"> from either side, </w:t>
      </w:r>
      <w:proofErr w:type="gramStart"/>
      <w:r>
        <w:rPr>
          <w:rFonts w:ascii="Verdana" w:hAnsi="Verdana"/>
          <w:color w:val="000000"/>
          <w:sz w:val="20"/>
          <w:szCs w:val="20"/>
        </w:rPr>
        <w:t>th</w:t>
      </w:r>
      <w:proofErr w:type="gramEnd"/>
      <w:r>
        <w:rPr>
          <w:rFonts w:ascii="Verdana" w:hAnsi="Verdana"/>
          <w:noProof/>
          <w:color w:val="000000"/>
          <w:sz w:val="20"/>
          <w:szCs w:val="20"/>
        </w:rPr>
        <w:drawing>
          <wp:anchor distT="0" distB="0" distL="47625" distR="47625" simplePos="0" relativeHeight="251668480" behindDoc="0" locked="0" layoutInCell="1" allowOverlap="0">
            <wp:simplePos x="0" y="0"/>
            <wp:positionH relativeFrom="column">
              <wp:align>left</wp:align>
            </wp:positionH>
            <wp:positionV relativeFrom="line">
              <wp:posOffset>0</wp:posOffset>
            </wp:positionV>
            <wp:extent cx="2381250" cy="1914525"/>
            <wp:effectExtent l="0" t="0" r="0" b="9525"/>
            <wp:wrapSquare wrapText="bothSides"/>
            <wp:docPr id="7" name="Picture 7" descr="http://www.motohistory.net/images/Twostrok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tohistory.net/images/Twostroke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en connected by a single screw. To make torsional movement between the two halves impossible, and to guarantee good alignment, a self-centering </w:t>
      </w:r>
      <w:proofErr w:type="spellStart"/>
      <w:r>
        <w:rPr>
          <w:rFonts w:ascii="Verdana" w:hAnsi="Verdana"/>
          <w:color w:val="000000"/>
          <w:sz w:val="20"/>
          <w:szCs w:val="20"/>
        </w:rPr>
        <w:t>Hirth</w:t>
      </w:r>
      <w:proofErr w:type="spellEnd"/>
      <w:r>
        <w:rPr>
          <w:rFonts w:ascii="Verdana" w:hAnsi="Verdana"/>
          <w:color w:val="000000"/>
          <w:sz w:val="20"/>
          <w:szCs w:val="20"/>
        </w:rPr>
        <w:t xml:space="preserve"> gear tooth coupling was</w:t>
      </w:r>
    </w:p>
    <w:p w:rsidR="00180C0D" w:rsidRDefault="00180C0D" w:rsidP="00180C0D">
      <w:pPr>
        <w:pStyle w:val="style3style4"/>
        <w:shd w:val="clear" w:color="auto" w:fill="F8F1EC"/>
        <w:spacing w:before="0" w:beforeAutospacing="0"/>
        <w:rPr>
          <w:rFonts w:ascii="Verdana" w:hAnsi="Verdana"/>
          <w:color w:val="000000"/>
          <w:sz w:val="20"/>
          <w:szCs w:val="20"/>
        </w:rPr>
      </w:pPr>
      <w:proofErr w:type="gramStart"/>
      <w:r>
        <w:rPr>
          <w:rFonts w:ascii="Verdana" w:hAnsi="Verdana"/>
          <w:color w:val="000000"/>
          <w:sz w:val="20"/>
          <w:szCs w:val="20"/>
        </w:rPr>
        <w:t>used</w:t>
      </w:r>
      <w:proofErr w:type="gramEnd"/>
      <w:r>
        <w:rPr>
          <w:rFonts w:ascii="Verdana" w:hAnsi="Verdana"/>
          <w:color w:val="000000"/>
          <w:sz w:val="20"/>
          <w:szCs w:val="20"/>
        </w:rPr>
        <w:t xml:space="preserve"> (pictured left).  But the most interesting detail of the crankshaft is its connection with a screw.  The single inner side of each crankshaft-half is bored out </w:t>
      </w:r>
      <w:proofErr w:type="gramStart"/>
      <w:r>
        <w:rPr>
          <w:rFonts w:ascii="Verdana" w:hAnsi="Verdana"/>
          <w:color w:val="000000"/>
          <w:sz w:val="20"/>
          <w:szCs w:val="20"/>
        </w:rPr>
        <w:t>hollow,</w:t>
      </w:r>
      <w:proofErr w:type="gramEnd"/>
      <w:r>
        <w:rPr>
          <w:rFonts w:ascii="Verdana" w:hAnsi="Verdana"/>
          <w:color w:val="000000"/>
          <w:sz w:val="20"/>
          <w:szCs w:val="20"/>
        </w:rPr>
        <w:t xml:space="preserve"> the left hand part includes a female thread for the bolt, and the right side the screw itself. </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drawing>
          <wp:anchor distT="0" distB="0" distL="47625" distR="47625" simplePos="0" relativeHeight="251669504" behindDoc="0" locked="0" layoutInCell="1" allowOverlap="0">
            <wp:simplePos x="0" y="0"/>
            <wp:positionH relativeFrom="column">
              <wp:align>right</wp:align>
            </wp:positionH>
            <wp:positionV relativeFrom="line">
              <wp:posOffset>0</wp:posOffset>
            </wp:positionV>
            <wp:extent cx="2857500" cy="2076450"/>
            <wp:effectExtent l="0" t="0" r="0" b="0"/>
            <wp:wrapSquare wrapText="bothSides"/>
            <wp:docPr id="6" name="Picture 6" descr="http://www.motohistory.net/images/Twostrok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tohistory.net/images/Twostroke1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But how can you tighten this centrally located screw since the crank web covers access?  Look into that additional hole in the right side's crank web (pictured right)</w:t>
      </w:r>
      <w:proofErr w:type="gramStart"/>
      <w:r>
        <w:rPr>
          <w:rFonts w:ascii="Verdana" w:hAnsi="Verdana"/>
          <w:color w:val="000000"/>
          <w:sz w:val="20"/>
          <w:szCs w:val="20"/>
        </w:rPr>
        <w:t>  and</w:t>
      </w:r>
      <w:proofErr w:type="gramEnd"/>
      <w:r>
        <w:rPr>
          <w:rFonts w:ascii="Verdana" w:hAnsi="Verdana"/>
          <w:color w:val="000000"/>
          <w:sz w:val="20"/>
          <w:szCs w:val="20"/>
        </w:rPr>
        <w:t xml:space="preserve"> you will see the external teething on the bolt's head, which can be turned by a special tool, screwing both shafts in place! While the tread is a left-hand, you actually turn the special tool clockwise for tightening because the tool and screw mesh like two gears, making the driven part rotate in the opposite direction as the tool.  Clever, huh?!</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lastRenderedPageBreak/>
        <w:drawing>
          <wp:anchor distT="0" distB="0" distL="47625" distR="47625" simplePos="0" relativeHeight="251670528" behindDoc="0" locked="0" layoutInCell="1" allowOverlap="0">
            <wp:simplePos x="0" y="0"/>
            <wp:positionH relativeFrom="column">
              <wp:align>left</wp:align>
            </wp:positionH>
            <wp:positionV relativeFrom="line">
              <wp:posOffset>0</wp:posOffset>
            </wp:positionV>
            <wp:extent cx="1905000" cy="2324100"/>
            <wp:effectExtent l="0" t="0" r="0" b="0"/>
            <wp:wrapSquare wrapText="bothSides"/>
            <wp:docPr id="5" name="Picture 5" descr="http://www.motohistory.net/images/Twostroke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tohistory.net/images/Twostroke14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Of course, this layout has its limits and shortcomings.  First, it is expensive to manufacture.  And, the mechanical </w:t>
      </w:r>
      <w:proofErr w:type="gramStart"/>
      <w:r>
        <w:rPr>
          <w:rFonts w:ascii="Verdana" w:hAnsi="Verdana"/>
          <w:color w:val="000000"/>
          <w:sz w:val="20"/>
          <w:szCs w:val="20"/>
        </w:rPr>
        <w:t xml:space="preserve">limits of the </w:t>
      </w:r>
      <w:proofErr w:type="spellStart"/>
      <w:r>
        <w:rPr>
          <w:rFonts w:ascii="Verdana" w:hAnsi="Verdana"/>
          <w:color w:val="000000"/>
          <w:sz w:val="20"/>
          <w:szCs w:val="20"/>
        </w:rPr>
        <w:t>Hirth</w:t>
      </w:r>
      <w:proofErr w:type="spellEnd"/>
      <w:r>
        <w:rPr>
          <w:rFonts w:ascii="Verdana" w:hAnsi="Verdana"/>
          <w:color w:val="000000"/>
          <w:sz w:val="20"/>
          <w:szCs w:val="20"/>
        </w:rPr>
        <w:t xml:space="preserve"> tooth system is</w:t>
      </w:r>
      <w:proofErr w:type="gramEnd"/>
      <w:r>
        <w:rPr>
          <w:rFonts w:ascii="Verdana" w:hAnsi="Verdana"/>
          <w:color w:val="000000"/>
          <w:sz w:val="20"/>
          <w:szCs w:val="20"/>
        </w:rPr>
        <w:t xml:space="preserve"> the second concern. With its original M250 power output of 16hp @ 5,600rpm, later increased to 18hp @ 6,000rpm with the 1954 MB 250S and Sprinter series bike, there is no problem.  The crankshaft will keep up "forever."</w:t>
      </w:r>
      <w:r>
        <w:rPr>
          <w:rStyle w:val="style31"/>
          <w:rFonts w:ascii="Verdana" w:hAnsi="Verdana"/>
          <w:color w:val="0000FF"/>
          <w:sz w:val="20"/>
          <w:szCs w:val="20"/>
        </w:rPr>
        <w:t> </w:t>
      </w:r>
      <w:r>
        <w:rPr>
          <w:rFonts w:ascii="Verdana" w:hAnsi="Verdana"/>
          <w:color w:val="000000"/>
          <w:sz w:val="20"/>
          <w:szCs w:val="20"/>
        </w:rPr>
        <w:t xml:space="preserve">The real save limit for the crank on the long run is about 26hp or accordingly 8,500rpm, which was the output of a 1955 water-cooled Adler RS production racer.  There is even good reliability up to 28 -30hp @ 9,500rpm.  These engines continue to be a favorite for extreme tuning, but I was told by former Adler </w:t>
      </w:r>
      <w:proofErr w:type="spellStart"/>
      <w:r>
        <w:rPr>
          <w:rFonts w:ascii="Verdana" w:hAnsi="Verdana"/>
          <w:color w:val="000000"/>
          <w:sz w:val="20"/>
          <w:szCs w:val="20"/>
        </w:rPr>
        <w:t>racer</w:t>
      </w:r>
      <w:hyperlink r:id="rId17" w:history="1">
        <w:r>
          <w:rPr>
            <w:rStyle w:val="Hyperlink"/>
            <w:rFonts w:ascii="Verdana" w:hAnsi="Verdana"/>
            <w:sz w:val="20"/>
            <w:szCs w:val="20"/>
          </w:rPr>
          <w:t>Reinhard</w:t>
        </w:r>
        <w:proofErr w:type="spellEnd"/>
        <w:r>
          <w:rPr>
            <w:rStyle w:val="Hyperlink"/>
            <w:rFonts w:ascii="Verdana" w:hAnsi="Verdana"/>
            <w:sz w:val="20"/>
            <w:szCs w:val="20"/>
          </w:rPr>
          <w:t xml:space="preserve"> </w:t>
        </w:r>
        <w:proofErr w:type="spellStart"/>
        <w:r>
          <w:rPr>
            <w:rStyle w:val="Hyperlink"/>
            <w:rFonts w:ascii="Verdana" w:hAnsi="Verdana"/>
            <w:sz w:val="20"/>
            <w:szCs w:val="20"/>
          </w:rPr>
          <w:t>Scholtis</w:t>
        </w:r>
      </w:hyperlink>
      <w:hyperlink r:id="rId18" w:history="1">
        <w:r>
          <w:rPr>
            <w:rFonts w:ascii="Verdana" w:hAnsi="Verdana"/>
            <w:noProof/>
            <w:color w:val="000000"/>
            <w:sz w:val="20"/>
            <w:szCs w:val="20"/>
          </w:rPr>
          <w:drawing>
            <wp:anchor distT="0" distB="0" distL="47625" distR="47625" simplePos="0" relativeHeight="251671552" behindDoc="0" locked="0" layoutInCell="1" allowOverlap="0">
              <wp:simplePos x="0" y="0"/>
              <wp:positionH relativeFrom="column">
                <wp:align>right</wp:align>
              </wp:positionH>
              <wp:positionV relativeFrom="line">
                <wp:posOffset>0</wp:posOffset>
              </wp:positionV>
              <wp:extent cx="2667000" cy="1495425"/>
              <wp:effectExtent l="0" t="0" r="0" b="9525"/>
              <wp:wrapSquare wrapText="bothSides"/>
              <wp:docPr id="4" name="Picture 4" descr="http://www.motohistory.net/images/Twostrok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tohistory.net/images/Twostroke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4954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Pr>
          <w:rFonts w:ascii="Verdana" w:hAnsi="Verdana"/>
          <w:color w:val="000000"/>
          <w:sz w:val="20"/>
          <w:szCs w:val="20"/>
        </w:rPr>
        <w:t>thattoo</w:t>
      </w:r>
      <w:proofErr w:type="spellEnd"/>
      <w:r>
        <w:rPr>
          <w:rFonts w:ascii="Verdana" w:hAnsi="Verdana"/>
          <w:color w:val="000000"/>
          <w:sz w:val="20"/>
          <w:szCs w:val="20"/>
        </w:rPr>
        <w:t xml:space="preserve"> much output can break the teeth off the crank's coupling at its base.</w:t>
      </w:r>
      <w:r>
        <w:rPr>
          <w:rStyle w:val="style31"/>
          <w:rFonts w:ascii="Verdana" w:hAnsi="Verdana"/>
          <w:color w:val="0000FF"/>
          <w:sz w:val="20"/>
          <w:szCs w:val="20"/>
        </w:rPr>
        <w:t> </w:t>
      </w:r>
      <w:proofErr w:type="gramStart"/>
      <w:r>
        <w:rPr>
          <w:rFonts w:ascii="Verdana" w:hAnsi="Verdana"/>
          <w:color w:val="000000"/>
          <w:sz w:val="20"/>
          <w:szCs w:val="20"/>
        </w:rPr>
        <w:t>His own</w:t>
      </w:r>
      <w:proofErr w:type="gramEnd"/>
      <w:r>
        <w:rPr>
          <w:rFonts w:ascii="Verdana" w:hAnsi="Verdana"/>
          <w:color w:val="000000"/>
          <w:sz w:val="20"/>
          <w:szCs w:val="20"/>
        </w:rPr>
        <w:t xml:space="preserve"> Adler racing machine delivered up to 35hp and 10,500 rpm (double the engine’s original power at twice its intended speed). His last racing season on the Adler was as late as 1967, before he changed to a used Yamaha TD1B in 1968. </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drawing>
          <wp:anchor distT="0" distB="0" distL="47625" distR="47625" simplePos="0" relativeHeight="251672576" behindDoc="0" locked="0" layoutInCell="1" allowOverlap="0">
            <wp:simplePos x="0" y="0"/>
            <wp:positionH relativeFrom="column">
              <wp:align>left</wp:align>
            </wp:positionH>
            <wp:positionV relativeFrom="line">
              <wp:posOffset>0</wp:posOffset>
            </wp:positionV>
            <wp:extent cx="2857500" cy="2286000"/>
            <wp:effectExtent l="0" t="0" r="0" b="0"/>
            <wp:wrapSquare wrapText="bothSides"/>
            <wp:docPr id="3" name="Picture 3" descr="http://www.motohistory.net/images/Twostrok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tohistory.net/images/Twostroke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But let’s return to consideration of the 200 and 250 production engines.  The complete crankshaft is supported by three main bearings, the outer ones in a separate bearing shield, which is bolted into the cases on four studs (left). All these bearings are roller type.</w:t>
      </w:r>
      <w:r>
        <w:rPr>
          <w:rStyle w:val="apple-converted-space"/>
          <w:rFonts w:ascii="Verdana" w:hAnsi="Verdana"/>
          <w:color w:val="000000"/>
          <w:sz w:val="20"/>
          <w:szCs w:val="20"/>
        </w:rPr>
        <w:t> </w:t>
      </w:r>
      <w:r>
        <w:rPr>
          <w:rFonts w:ascii="Verdana" w:hAnsi="Verdana"/>
          <w:color w:val="000000"/>
          <w:sz w:val="20"/>
          <w:szCs w:val="20"/>
        </w:rPr>
        <w:t>The primary drive, located next to the left main bearing, has helical cut gears and reduces gearbox main shaft speed at a numerically high ratio of 1:3</w:t>
      </w:r>
      <w:proofErr w:type="gramStart"/>
      <w:r>
        <w:rPr>
          <w:rFonts w:ascii="Verdana" w:hAnsi="Verdana"/>
          <w:color w:val="000000"/>
          <w:sz w:val="20"/>
          <w:szCs w:val="20"/>
        </w:rPr>
        <w:t>,44</w:t>
      </w:r>
      <w:proofErr w:type="gramEnd"/>
      <w:r>
        <w:rPr>
          <w:rFonts w:ascii="Verdana" w:hAnsi="Verdana"/>
          <w:color w:val="000000"/>
          <w:sz w:val="20"/>
          <w:szCs w:val="20"/>
        </w:rPr>
        <w:t xml:space="preserve"> against the crankshaft.</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drawing>
          <wp:anchor distT="0" distB="0" distL="47625" distR="47625" simplePos="0" relativeHeight="251673600" behindDoc="0" locked="0" layoutInCell="1" allowOverlap="0">
            <wp:simplePos x="0" y="0"/>
            <wp:positionH relativeFrom="column">
              <wp:align>right</wp:align>
            </wp:positionH>
            <wp:positionV relativeFrom="line">
              <wp:posOffset>0</wp:posOffset>
            </wp:positionV>
            <wp:extent cx="2857500" cy="2733675"/>
            <wp:effectExtent l="0" t="0" r="0" b="9525"/>
            <wp:wrapSquare wrapText="bothSides"/>
            <wp:docPr id="2" name="Picture 2" descr="http://www.motohistory.net/images/Twostrok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otohistory.net/images/Twostroke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On the crankshaft's left side is the multi-plate clutch (right).</w:t>
      </w:r>
      <w:r>
        <w:rPr>
          <w:rStyle w:val="style31"/>
          <w:rFonts w:ascii="Verdana" w:hAnsi="Verdana"/>
          <w:color w:val="0000FF"/>
          <w:sz w:val="20"/>
          <w:szCs w:val="20"/>
        </w:rPr>
        <w:t> </w:t>
      </w:r>
      <w:r>
        <w:rPr>
          <w:rStyle w:val="apple-converted-space"/>
          <w:rFonts w:ascii="Verdana" w:hAnsi="Verdana"/>
          <w:color w:val="0000FF"/>
          <w:sz w:val="20"/>
          <w:szCs w:val="20"/>
        </w:rPr>
        <w:t> </w:t>
      </w:r>
      <w:r>
        <w:rPr>
          <w:rFonts w:ascii="Verdana" w:hAnsi="Verdana"/>
          <w:color w:val="000000"/>
          <w:sz w:val="20"/>
          <w:szCs w:val="20"/>
        </w:rPr>
        <w:t>This is an unusual location for this item, since it is typically found on the main shaft of the gearbox in most designs of other brands. But there is a reason for this: As the clutch turns with crankshaft speed, the effective torque per revolution is reduced by</w:t>
      </w:r>
      <w:r>
        <w:rPr>
          <w:rStyle w:val="apple-converted-space"/>
          <w:rFonts w:ascii="Verdana" w:hAnsi="Verdana"/>
          <w:color w:val="000000"/>
          <w:sz w:val="20"/>
          <w:szCs w:val="20"/>
        </w:rPr>
        <w:t> </w:t>
      </w:r>
      <w:r>
        <w:rPr>
          <w:rFonts w:ascii="Verdana" w:hAnsi="Verdana"/>
          <w:color w:val="000000"/>
          <w:sz w:val="20"/>
          <w:szCs w:val="20"/>
        </w:rPr>
        <w:t>the same value as the primary gear reduction. The clutch diameter can shrink with a given friction plate number in comparison to a conventional design of a clutch on the main shaft. The added mass of 1.4kp reduces the likelihood of stalling unexpectedly because of too little flywheel effect. </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lastRenderedPageBreak/>
        <w:drawing>
          <wp:anchor distT="0" distB="0" distL="47625" distR="47625" simplePos="0" relativeHeight="251674624" behindDoc="0" locked="0" layoutInCell="1" allowOverlap="0">
            <wp:simplePos x="0" y="0"/>
            <wp:positionH relativeFrom="column">
              <wp:align>left</wp:align>
            </wp:positionH>
            <wp:positionV relativeFrom="line">
              <wp:posOffset>0</wp:posOffset>
            </wp:positionV>
            <wp:extent cx="3333750" cy="2000250"/>
            <wp:effectExtent l="0" t="0" r="0" b="0"/>
            <wp:wrapSquare wrapText="bothSides"/>
            <wp:docPr id="1" name="Picture 1" descr="http://www.motohistory.net/images/Twostrok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otohistory.net/images/Twostroke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The bare crank (left) </w:t>
      </w:r>
      <w:proofErr w:type="spellStart"/>
      <w:r>
        <w:rPr>
          <w:rFonts w:ascii="Verdana" w:hAnsi="Verdana"/>
          <w:color w:val="000000"/>
          <w:sz w:val="20"/>
          <w:szCs w:val="20"/>
        </w:rPr>
        <w:t>weights</w:t>
      </w:r>
      <w:proofErr w:type="spellEnd"/>
      <w:r>
        <w:rPr>
          <w:rFonts w:ascii="Verdana" w:hAnsi="Verdana"/>
          <w:color w:val="000000"/>
          <w:sz w:val="20"/>
          <w:szCs w:val="20"/>
        </w:rPr>
        <w:t xml:space="preserve"> only 4.5kp, and the </w:t>
      </w:r>
      <w:proofErr w:type="spellStart"/>
      <w:r>
        <w:rPr>
          <w:rFonts w:ascii="Verdana" w:hAnsi="Verdana"/>
          <w:color w:val="000000"/>
          <w:sz w:val="20"/>
          <w:szCs w:val="20"/>
        </w:rPr>
        <w:t>clutchdoesn't</w:t>
      </w:r>
      <w:proofErr w:type="spellEnd"/>
      <w:r>
        <w:rPr>
          <w:rFonts w:ascii="Verdana" w:hAnsi="Verdana"/>
          <w:color w:val="000000"/>
          <w:sz w:val="20"/>
          <w:szCs w:val="20"/>
        </w:rPr>
        <w:t xml:space="preserve"> take away much of the spontaneous throttle response. On the right side of the crank, the alternator and ignition plate is mounted, which adds considerably to the overall width of the engine. The alternator is heat sensitive and tends to be the weakest design element of the engine. But to be fair, it must be said that the total closing behind the right side-cover without any ventilation provokes failure.</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drawing>
          <wp:anchor distT="0" distB="0" distL="47625" distR="47625" simplePos="0" relativeHeight="251676672" behindDoc="0" locked="0" layoutInCell="1" allowOverlap="0">
            <wp:simplePos x="0" y="0"/>
            <wp:positionH relativeFrom="column">
              <wp:align>right</wp:align>
            </wp:positionH>
            <wp:positionV relativeFrom="line">
              <wp:posOffset>0</wp:posOffset>
            </wp:positionV>
            <wp:extent cx="3333750" cy="1828800"/>
            <wp:effectExtent l="0" t="0" r="0" b="0"/>
            <wp:wrapSquare wrapText="bothSides"/>
            <wp:docPr id="27" name="Picture 27" descr="http://www.motohistory.net/images/Twostrok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otohistory.net/images/Twostroke1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The gearbox is a four-speed unit of flawless manufacturing quality, reflecting Adler's knowledge about gear trains learned from machine tool manufacturing. Just like the crank, the gearbox's shafts are pushed into the cases from the side and fixed with another bearing shield. The gear ratios seem to be a bit weird today, with a low first, good graduation to second and third, but a big step up to the very long fourth gear. But in the 50s, this stepping made good sense because a low first gear preserved the clutch when starting from standstill with high load of a passenger or even a sidecar.</w:t>
      </w:r>
      <w:r>
        <w:rPr>
          <w:rStyle w:val="style31"/>
          <w:rFonts w:ascii="Verdana" w:hAnsi="Verdana"/>
          <w:color w:val="0000FF"/>
          <w:sz w:val="20"/>
          <w:szCs w:val="20"/>
        </w:rPr>
        <w:t> </w:t>
      </w:r>
      <w:r>
        <w:rPr>
          <w:rStyle w:val="apple-converted-space"/>
          <w:rFonts w:ascii="Verdana" w:hAnsi="Verdana"/>
          <w:color w:val="0000FF"/>
          <w:sz w:val="20"/>
          <w:szCs w:val="20"/>
        </w:rPr>
        <w:t> </w:t>
      </w:r>
      <w:r>
        <w:rPr>
          <w:rFonts w:ascii="Verdana" w:hAnsi="Verdana"/>
          <w:color w:val="000000"/>
          <w:sz w:val="20"/>
          <w:szCs w:val="20"/>
        </w:rPr>
        <w:t xml:space="preserve">Third gear of the M250 will achieve about 80kph in a hurry, so overtaking </w:t>
      </w:r>
      <w:proofErr w:type="gramStart"/>
      <w:r>
        <w:rPr>
          <w:rFonts w:ascii="Verdana" w:hAnsi="Verdana"/>
          <w:color w:val="000000"/>
          <w:sz w:val="20"/>
          <w:szCs w:val="20"/>
        </w:rPr>
        <w:t>lorries</w:t>
      </w:r>
      <w:proofErr w:type="gramEnd"/>
      <w:r>
        <w:rPr>
          <w:rFonts w:ascii="Verdana" w:hAnsi="Verdana"/>
          <w:color w:val="000000"/>
          <w:sz w:val="20"/>
          <w:szCs w:val="20"/>
        </w:rPr>
        <w:t xml:space="preserve"> or cars on a country</w:t>
      </w:r>
      <w:r>
        <w:rPr>
          <w:rStyle w:val="apple-converted-space"/>
          <w:rFonts w:ascii="Verdana" w:hAnsi="Verdana"/>
          <w:color w:val="000000"/>
          <w:sz w:val="20"/>
          <w:szCs w:val="20"/>
        </w:rPr>
        <w:t> </w:t>
      </w:r>
      <w:r>
        <w:rPr>
          <w:rFonts w:ascii="Verdana" w:hAnsi="Verdana"/>
          <w:noProof/>
          <w:color w:val="000000"/>
          <w:sz w:val="20"/>
          <w:szCs w:val="20"/>
        </w:rPr>
        <w:drawing>
          <wp:anchor distT="0" distB="0" distL="47625" distR="47625" simplePos="0" relativeHeight="251677696" behindDoc="0" locked="0" layoutInCell="1" allowOverlap="0">
            <wp:simplePos x="0" y="0"/>
            <wp:positionH relativeFrom="column">
              <wp:align>left</wp:align>
            </wp:positionH>
            <wp:positionV relativeFrom="line">
              <wp:posOffset>0</wp:posOffset>
            </wp:positionV>
            <wp:extent cx="2381250" cy="2562225"/>
            <wp:effectExtent l="0" t="0" r="0" b="9525"/>
            <wp:wrapSquare wrapText="bothSides"/>
            <wp:docPr id="26" name="Picture 26" descr="http://www.motohistory.net/images/Twostrok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otohistory.net/images/Twostroke2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road was easy and fast. The relatively long fourth gear was for cruising or Autobahn, where the Adler 250 could reach 120kph.</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color w:val="000000"/>
          <w:sz w:val="20"/>
          <w:szCs w:val="20"/>
        </w:rPr>
        <w:t xml:space="preserve">When you take a look on the crankcase from above, with removed cast iron cylinders (left), you will see the cast-in initial of the two transfer ports per cylinder. You can see the direction the gas stream is intended to flow: To the closed backside cylinder wall where it starts the typical loop of the reverse scavenging method. While this layout works with excellent results, one can't help but wonder what could be the results if the overall cross section of the transfers were enlarged to feed maybe four transfer ports in an adapted cylinder? Before you accuse me of delivering a </w:t>
      </w:r>
      <w:proofErr w:type="spellStart"/>
      <w:r>
        <w:rPr>
          <w:rFonts w:ascii="Verdana" w:hAnsi="Verdana"/>
          <w:color w:val="000000"/>
          <w:sz w:val="20"/>
          <w:szCs w:val="20"/>
        </w:rPr>
        <w:t>tuning</w:t>
      </w:r>
      <w:r>
        <w:rPr>
          <w:rFonts w:ascii="Verdana" w:hAnsi="Verdana"/>
          <w:noProof/>
          <w:color w:val="000000"/>
          <w:sz w:val="20"/>
          <w:szCs w:val="20"/>
        </w:rPr>
        <w:drawing>
          <wp:anchor distT="0" distB="0" distL="47625" distR="47625" simplePos="0" relativeHeight="251678720" behindDoc="0" locked="0" layoutInCell="1" allowOverlap="0">
            <wp:simplePos x="0" y="0"/>
            <wp:positionH relativeFrom="column">
              <wp:align>right</wp:align>
            </wp:positionH>
            <wp:positionV relativeFrom="line">
              <wp:posOffset>0</wp:posOffset>
            </wp:positionV>
            <wp:extent cx="2857500" cy="1714500"/>
            <wp:effectExtent l="0" t="0" r="0" b="0"/>
            <wp:wrapSquare wrapText="bothSides"/>
            <wp:docPr id="25" name="Picture 25" descr="http://www.motohistory.net/images/Twostrok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otohistory.net/images/Twostroke2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manual</w:t>
      </w:r>
      <w:proofErr w:type="spellEnd"/>
      <w:r>
        <w:rPr>
          <w:rFonts w:ascii="Verdana" w:hAnsi="Verdana"/>
          <w:color w:val="000000"/>
          <w:sz w:val="20"/>
          <w:szCs w:val="20"/>
        </w:rPr>
        <w:t xml:space="preserve"> for Adler twins, I can tell you I have already seen Adler M and MB250 engines equipped with Yamaha DS6/7, or even more modern Suzuki X7, cylinders. Of course, this is not easily done -- but it can be done. It is necessary to machine the upper rear part of </w:t>
      </w:r>
      <w:r>
        <w:rPr>
          <w:rFonts w:ascii="Verdana" w:hAnsi="Verdana"/>
          <w:color w:val="000000"/>
          <w:sz w:val="20"/>
          <w:szCs w:val="20"/>
        </w:rPr>
        <w:lastRenderedPageBreak/>
        <w:t>the cases and fill missing passages by welding on additional aluminum, because the original inlet section</w:t>
      </w:r>
      <w:r>
        <w:rPr>
          <w:rStyle w:val="apple-converted-space"/>
          <w:rFonts w:ascii="Verdana" w:hAnsi="Verdana"/>
          <w:color w:val="000000"/>
          <w:sz w:val="20"/>
          <w:szCs w:val="20"/>
        </w:rPr>
        <w:t> </w:t>
      </w:r>
      <w:r>
        <w:rPr>
          <w:rFonts w:ascii="Verdana" w:hAnsi="Verdana"/>
          <w:color w:val="000000"/>
          <w:sz w:val="20"/>
          <w:szCs w:val="20"/>
        </w:rPr>
        <w:t>cast into the cases, is designed for a single carburetor only.</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drawing>
          <wp:anchor distT="0" distB="0" distL="47625" distR="47625" simplePos="0" relativeHeight="251679744" behindDoc="0" locked="0" layoutInCell="1" allowOverlap="0">
            <wp:simplePos x="0" y="0"/>
            <wp:positionH relativeFrom="column">
              <wp:align>left</wp:align>
            </wp:positionH>
            <wp:positionV relativeFrom="line">
              <wp:posOffset>0</wp:posOffset>
            </wp:positionV>
            <wp:extent cx="3333750" cy="1866900"/>
            <wp:effectExtent l="0" t="0" r="0" b="0"/>
            <wp:wrapSquare wrapText="bothSides"/>
            <wp:docPr id="24" name="Picture 24" descr="http://www.motohistory.net/images/Twostrok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otohistory.net/images/Twostroke2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Take a look at this 1954 Adler MB250 with con-rods and pistons from a Suzuki GT380, as well as cylinders from a Suzuki</w:t>
      </w:r>
      <w:r>
        <w:rPr>
          <w:rStyle w:val="apple-converted-space"/>
          <w:rFonts w:ascii="Verdana" w:hAnsi="Verdana"/>
          <w:color w:val="000000"/>
          <w:sz w:val="20"/>
          <w:szCs w:val="20"/>
        </w:rPr>
        <w:t> </w:t>
      </w:r>
      <w:r>
        <w:rPr>
          <w:rFonts w:ascii="Verdana" w:hAnsi="Verdana"/>
          <w:color w:val="000000"/>
          <w:sz w:val="20"/>
          <w:szCs w:val="20"/>
        </w:rPr>
        <w:t>X7, including its complete exhaust system. It imitates an MB250S with its up-swept mufflers.</w:t>
      </w:r>
      <w:r>
        <w:rPr>
          <w:rStyle w:val="style31"/>
          <w:rFonts w:ascii="Verdana" w:hAnsi="Verdana"/>
          <w:color w:val="0000FF"/>
          <w:sz w:val="20"/>
          <w:szCs w:val="20"/>
        </w:rPr>
        <w:t> </w:t>
      </w:r>
      <w:r>
        <w:rPr>
          <w:rStyle w:val="apple-converted-space"/>
          <w:rFonts w:ascii="Verdana" w:hAnsi="Verdana"/>
          <w:color w:val="0000FF"/>
          <w:sz w:val="20"/>
          <w:szCs w:val="20"/>
        </w:rPr>
        <w:t> </w:t>
      </w:r>
      <w:r>
        <w:rPr>
          <w:rFonts w:ascii="Verdana" w:hAnsi="Verdana"/>
          <w:color w:val="000000"/>
          <w:sz w:val="20"/>
          <w:szCs w:val="20"/>
        </w:rPr>
        <w:t xml:space="preserve">Of course, I only mention these examples of advanced </w:t>
      </w:r>
      <w:proofErr w:type="spellStart"/>
      <w:r>
        <w:rPr>
          <w:rFonts w:ascii="Verdana" w:hAnsi="Verdana"/>
          <w:color w:val="000000"/>
          <w:sz w:val="20"/>
          <w:szCs w:val="20"/>
        </w:rPr>
        <w:t>wrencher's</w:t>
      </w:r>
      <w:proofErr w:type="spellEnd"/>
      <w:r>
        <w:rPr>
          <w:rFonts w:ascii="Verdana" w:hAnsi="Verdana"/>
          <w:color w:val="000000"/>
          <w:sz w:val="20"/>
          <w:szCs w:val="20"/>
        </w:rPr>
        <w:t xml:space="preserve"> disease to underscore the enormous potential of the original Adler engine.</w:t>
      </w:r>
      <w:bookmarkStart w:id="0" w:name="_GoBack"/>
      <w:bookmarkEnd w:id="0"/>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lastRenderedPageBreak/>
        <w:drawing>
          <wp:anchor distT="0" distB="0" distL="47625" distR="47625" simplePos="0" relativeHeight="251680768" behindDoc="0" locked="0" layoutInCell="1" allowOverlap="0">
            <wp:simplePos x="0" y="0"/>
            <wp:positionH relativeFrom="column">
              <wp:align>right</wp:align>
            </wp:positionH>
            <wp:positionV relativeFrom="line">
              <wp:posOffset>0</wp:posOffset>
            </wp:positionV>
            <wp:extent cx="3333750" cy="2209800"/>
            <wp:effectExtent l="0" t="0" r="0" b="0"/>
            <wp:wrapSquare wrapText="bothSides"/>
            <wp:docPr id="23" name="Picture 23" descr="http://www.motohistory.net/images/Twostrok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otohistory.net/images/Twostroke2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Adler fully exploited these built-in qualities of the M200 to the MB250 when the Adler RS (pictured right) arrived. Its initial development dates back to 1953 as an idea and conversion of Adler employee Helmut </w:t>
      </w:r>
      <w:proofErr w:type="spellStart"/>
      <w:r>
        <w:rPr>
          <w:rFonts w:ascii="Verdana" w:hAnsi="Verdana"/>
          <w:color w:val="000000"/>
          <w:sz w:val="20"/>
          <w:szCs w:val="20"/>
        </w:rPr>
        <w:t>Hallmeier</w:t>
      </w:r>
      <w:proofErr w:type="spellEnd"/>
      <w:r>
        <w:rPr>
          <w:rFonts w:ascii="Verdana" w:hAnsi="Verdana"/>
          <w:color w:val="000000"/>
          <w:sz w:val="20"/>
          <w:szCs w:val="20"/>
        </w:rPr>
        <w:t xml:space="preserve">, whose work was executed without the knowledge of Adler business management. </w:t>
      </w:r>
      <w:proofErr w:type="spellStart"/>
      <w:r>
        <w:rPr>
          <w:rFonts w:ascii="Verdana" w:hAnsi="Verdana"/>
          <w:color w:val="000000"/>
          <w:sz w:val="20"/>
          <w:szCs w:val="20"/>
        </w:rPr>
        <w:t>Hallmeier</w:t>
      </w:r>
      <w:proofErr w:type="spellEnd"/>
      <w:r>
        <w:rPr>
          <w:rFonts w:ascii="Verdana" w:hAnsi="Verdana"/>
          <w:color w:val="000000"/>
          <w:sz w:val="20"/>
          <w:szCs w:val="20"/>
        </w:rPr>
        <w:t xml:space="preserve"> machined the crankcase for the adoption of two carbs, altered the exhaust port</w:t>
      </w:r>
      <w:r>
        <w:rPr>
          <w:rFonts w:ascii="Verdana" w:hAnsi="Verdana"/>
          <w:noProof/>
          <w:color w:val="000000"/>
          <w:sz w:val="20"/>
          <w:szCs w:val="20"/>
        </w:rPr>
        <w:drawing>
          <wp:anchor distT="0" distB="0" distL="47625" distR="47625" simplePos="0" relativeHeight="251681792" behindDoc="0" locked="0" layoutInCell="1" allowOverlap="0">
            <wp:simplePos x="0" y="0"/>
            <wp:positionH relativeFrom="column">
              <wp:align>left</wp:align>
            </wp:positionH>
            <wp:positionV relativeFrom="line">
              <wp:posOffset>0</wp:posOffset>
            </wp:positionV>
            <wp:extent cx="3333750" cy="2428875"/>
            <wp:effectExtent l="0" t="0" r="0" b="9525"/>
            <wp:wrapSquare wrapText="bothSides"/>
            <wp:docPr id="22" name="Picture 22" descr="http://www.motohistory.net/images/Twostrok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otohistory.net/images/Twostroke2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pple-converted-space"/>
          <w:rFonts w:ascii="Verdana" w:hAnsi="Verdana"/>
          <w:color w:val="000000"/>
          <w:sz w:val="20"/>
          <w:szCs w:val="20"/>
        </w:rPr>
        <w:t> </w:t>
      </w:r>
      <w:r>
        <w:rPr>
          <w:rFonts w:ascii="Verdana" w:hAnsi="Verdana"/>
          <w:color w:val="000000"/>
          <w:sz w:val="20"/>
          <w:szCs w:val="20"/>
        </w:rPr>
        <w:t>(ca23hp), and took part as a privateer in German road racing events.  His good results soon came to the attention of Hermann Friedrich who gave the green light for the development of a batch of production racers. </w:t>
      </w:r>
      <w:r>
        <w:rPr>
          <w:rStyle w:val="apple-converted-space"/>
          <w:rFonts w:ascii="Verdana" w:hAnsi="Verdana"/>
          <w:color w:val="000000"/>
          <w:sz w:val="20"/>
          <w:szCs w:val="20"/>
        </w:rPr>
        <w:t> </w:t>
      </w:r>
      <w:r>
        <w:rPr>
          <w:rFonts w:ascii="Verdana" w:hAnsi="Verdana"/>
          <w:color w:val="000000"/>
          <w:sz w:val="20"/>
          <w:szCs w:val="20"/>
        </w:rPr>
        <w:t xml:space="preserve">Engineer Kurt </w:t>
      </w:r>
      <w:proofErr w:type="spellStart"/>
      <w:r>
        <w:rPr>
          <w:rFonts w:ascii="Verdana" w:hAnsi="Verdana"/>
          <w:color w:val="000000"/>
          <w:sz w:val="20"/>
          <w:szCs w:val="20"/>
        </w:rPr>
        <w:t>Grassmann</w:t>
      </w:r>
      <w:proofErr w:type="spellEnd"/>
      <w:r>
        <w:rPr>
          <w:rFonts w:ascii="Verdana" w:hAnsi="Verdana"/>
          <w:color w:val="000000"/>
          <w:sz w:val="20"/>
          <w:szCs w:val="20"/>
        </w:rPr>
        <w:t xml:space="preserve"> was responsible for engine development and Willy Klee became official racing mechanic.  The first M/RS type (above left), still an air-cooled 26hp version of a modified Adler M250, was sold </w:t>
      </w:r>
      <w:proofErr w:type="spellStart"/>
      <w:r>
        <w:rPr>
          <w:rFonts w:ascii="Verdana" w:hAnsi="Verdana"/>
          <w:color w:val="000000"/>
          <w:sz w:val="20"/>
          <w:szCs w:val="20"/>
        </w:rPr>
        <w:t>by</w:t>
      </w:r>
      <w:r>
        <w:rPr>
          <w:rFonts w:ascii="Verdana" w:hAnsi="Verdana"/>
          <w:noProof/>
          <w:color w:val="000000"/>
          <w:sz w:val="20"/>
          <w:szCs w:val="20"/>
        </w:rPr>
        <w:drawing>
          <wp:anchor distT="0" distB="0" distL="47625" distR="47625" simplePos="0" relativeHeight="251682816" behindDoc="0" locked="0" layoutInCell="1" allowOverlap="0">
            <wp:simplePos x="0" y="0"/>
            <wp:positionH relativeFrom="column">
              <wp:align>right</wp:align>
            </wp:positionH>
            <wp:positionV relativeFrom="line">
              <wp:posOffset>0</wp:posOffset>
            </wp:positionV>
            <wp:extent cx="2857500" cy="2971800"/>
            <wp:effectExtent l="0" t="0" r="0" b="0"/>
            <wp:wrapSquare wrapText="bothSides"/>
            <wp:docPr id="21" name="Picture 21" descr="http://www.motohistory.net/images/Twostrok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otohistory.net/images/Twostroke2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Adlerwerke</w:t>
      </w:r>
      <w:proofErr w:type="spellEnd"/>
      <w:r>
        <w:rPr>
          <w:rFonts w:ascii="Verdana" w:hAnsi="Verdana"/>
          <w:color w:val="000000"/>
          <w:sz w:val="20"/>
          <w:szCs w:val="20"/>
        </w:rPr>
        <w:t xml:space="preserve"> in only 12 to 15 copies in 1953 and 1954.</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color w:val="000000"/>
          <w:sz w:val="20"/>
          <w:szCs w:val="20"/>
        </w:rPr>
        <w:t>A second version of the air-cooled RS made in 1954 (pictured right) got a new frame to get rid of the outdated plunger rear suspension.</w:t>
      </w:r>
      <w:r>
        <w:rPr>
          <w:rStyle w:val="style31"/>
          <w:rFonts w:ascii="Verdana" w:hAnsi="Verdana"/>
          <w:color w:val="0000FF"/>
          <w:sz w:val="20"/>
          <w:szCs w:val="20"/>
        </w:rPr>
        <w:t> </w:t>
      </w:r>
      <w:r>
        <w:rPr>
          <w:rStyle w:val="apple-converted-space"/>
          <w:rFonts w:ascii="Verdana" w:hAnsi="Verdana"/>
          <w:color w:val="0000FF"/>
          <w:sz w:val="20"/>
          <w:szCs w:val="20"/>
        </w:rPr>
        <w:t> </w:t>
      </w:r>
      <w:r>
        <w:rPr>
          <w:rFonts w:ascii="Verdana" w:hAnsi="Verdana"/>
          <w:color w:val="000000"/>
          <w:sz w:val="20"/>
          <w:szCs w:val="20"/>
        </w:rPr>
        <w:t>It featured a different front suspension as well. Another update that year included the development of water-cooling for the 1955 season (pictured below left), a feature that could be retrofitted to the 1954 racing machines. While the maximum power was not altered, reliability</w:t>
      </w:r>
      <w:r>
        <w:rPr>
          <w:rStyle w:val="apple-converted-space"/>
          <w:rFonts w:ascii="Verdana" w:hAnsi="Verdana"/>
          <w:color w:val="000000"/>
          <w:sz w:val="20"/>
          <w:szCs w:val="20"/>
        </w:rPr>
        <w:t> </w:t>
      </w:r>
      <w:r>
        <w:rPr>
          <w:rFonts w:ascii="Verdana" w:hAnsi="Verdana"/>
          <w:color w:val="000000"/>
          <w:sz w:val="20"/>
          <w:szCs w:val="20"/>
        </w:rPr>
        <w:t>of the new two-ring piston</w:t>
      </w:r>
      <w:r>
        <w:rPr>
          <w:rStyle w:val="apple-converted-space"/>
          <w:rFonts w:ascii="Verdana" w:hAnsi="Verdana"/>
          <w:color w:val="000000"/>
          <w:sz w:val="20"/>
          <w:szCs w:val="20"/>
        </w:rPr>
        <w:t> </w:t>
      </w:r>
      <w:r>
        <w:rPr>
          <w:rFonts w:ascii="Verdana" w:hAnsi="Verdana"/>
          <w:color w:val="000000"/>
          <w:sz w:val="20"/>
          <w:szCs w:val="20"/>
        </w:rPr>
        <w:t>was enhanced. Sadly, a problem with fouling plugs emerged</w:t>
      </w:r>
      <w:r>
        <w:rPr>
          <w:rStyle w:val="apple-converted-space"/>
          <w:rFonts w:ascii="Verdana" w:hAnsi="Verdana"/>
          <w:color w:val="000000"/>
          <w:sz w:val="20"/>
          <w:szCs w:val="20"/>
        </w:rPr>
        <w:t> </w:t>
      </w:r>
      <w:r>
        <w:rPr>
          <w:rFonts w:ascii="Verdana" w:hAnsi="Verdana"/>
          <w:color w:val="000000"/>
          <w:sz w:val="20"/>
          <w:szCs w:val="20"/>
        </w:rPr>
        <w:t>due to over-cooling</w:t>
      </w:r>
      <w:r>
        <w:rPr>
          <w:rStyle w:val="apple-converted-space"/>
          <w:rFonts w:ascii="Verdana" w:hAnsi="Verdana"/>
          <w:color w:val="000000"/>
          <w:sz w:val="20"/>
          <w:szCs w:val="20"/>
        </w:rPr>
        <w:t> </w:t>
      </w:r>
      <w:r>
        <w:rPr>
          <w:rFonts w:ascii="Verdana" w:hAnsi="Verdana"/>
          <w:noProof/>
          <w:color w:val="000000"/>
          <w:sz w:val="20"/>
          <w:szCs w:val="20"/>
        </w:rPr>
        <w:drawing>
          <wp:anchor distT="0" distB="0" distL="47625" distR="47625" simplePos="0" relativeHeight="251683840" behindDoc="0" locked="0" layoutInCell="1" allowOverlap="0">
            <wp:simplePos x="0" y="0"/>
            <wp:positionH relativeFrom="column">
              <wp:align>left</wp:align>
            </wp:positionH>
            <wp:positionV relativeFrom="line">
              <wp:posOffset>0</wp:posOffset>
            </wp:positionV>
            <wp:extent cx="3333750" cy="1866900"/>
            <wp:effectExtent l="0" t="0" r="0" b="0"/>
            <wp:wrapSquare wrapText="bothSides"/>
            <wp:docPr id="20" name="Picture 20" descr="http://www.motohistory.net/images/Twostrok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otohistory.net/images/Twostroke2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of </w:t>
      </w:r>
      <w:proofErr w:type="spellStart"/>
      <w:r>
        <w:rPr>
          <w:rFonts w:ascii="Verdana" w:hAnsi="Verdana"/>
          <w:color w:val="000000"/>
          <w:sz w:val="20"/>
          <w:szCs w:val="20"/>
        </w:rPr>
        <w:t>thehead</w:t>
      </w:r>
      <w:proofErr w:type="spellEnd"/>
      <w:r>
        <w:rPr>
          <w:rFonts w:ascii="Verdana" w:hAnsi="Verdana"/>
          <w:color w:val="000000"/>
          <w:sz w:val="20"/>
          <w:szCs w:val="20"/>
        </w:rPr>
        <w:t xml:space="preserve">. So some racers like </w:t>
      </w:r>
      <w:proofErr w:type="spellStart"/>
      <w:r>
        <w:rPr>
          <w:rFonts w:ascii="Verdana" w:hAnsi="Verdana"/>
          <w:color w:val="000000"/>
          <w:sz w:val="20"/>
          <w:szCs w:val="20"/>
        </w:rPr>
        <w:t>Scholtis</w:t>
      </w:r>
      <w:proofErr w:type="spellEnd"/>
      <w:r>
        <w:rPr>
          <w:rFonts w:ascii="Verdana" w:hAnsi="Verdana"/>
          <w:color w:val="000000"/>
          <w:sz w:val="20"/>
          <w:szCs w:val="20"/>
        </w:rPr>
        <w:t xml:space="preserve"> preferred to use the air-cooled heads or came up with designs of their own. No </w:t>
      </w:r>
      <w:proofErr w:type="spellStart"/>
      <w:r>
        <w:rPr>
          <w:rFonts w:ascii="Verdana" w:hAnsi="Verdana"/>
          <w:color w:val="000000"/>
          <w:sz w:val="20"/>
          <w:szCs w:val="20"/>
        </w:rPr>
        <w:t>completeracing</w:t>
      </w:r>
      <w:proofErr w:type="spellEnd"/>
      <w:r>
        <w:rPr>
          <w:rFonts w:ascii="Verdana" w:hAnsi="Verdana"/>
          <w:color w:val="000000"/>
          <w:sz w:val="20"/>
          <w:szCs w:val="20"/>
        </w:rPr>
        <w:t xml:space="preserve"> machines were sold in 1955 and beyond.</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color w:val="000000"/>
          <w:sz w:val="20"/>
          <w:szCs w:val="20"/>
        </w:rPr>
        <w:t>Adler's biggest success came as late as 1958, when Dieter Falk won the German 250</w:t>
      </w:r>
      <w:r>
        <w:rPr>
          <w:rStyle w:val="apple-converted-space"/>
          <w:rFonts w:ascii="Verdana" w:hAnsi="Verdana"/>
          <w:color w:val="000000"/>
          <w:sz w:val="20"/>
          <w:szCs w:val="20"/>
        </w:rPr>
        <w:t> </w:t>
      </w:r>
      <w:r>
        <w:rPr>
          <w:rFonts w:ascii="Verdana" w:hAnsi="Verdana"/>
          <w:color w:val="000000"/>
          <w:sz w:val="20"/>
          <w:szCs w:val="20"/>
        </w:rPr>
        <w:t>national</w:t>
      </w:r>
      <w:r>
        <w:rPr>
          <w:rStyle w:val="apple-converted-space"/>
          <w:rFonts w:ascii="Verdana" w:hAnsi="Verdana"/>
          <w:color w:val="000000"/>
          <w:sz w:val="20"/>
          <w:szCs w:val="20"/>
        </w:rPr>
        <w:t> </w:t>
      </w:r>
      <w:r>
        <w:rPr>
          <w:rFonts w:ascii="Verdana" w:hAnsi="Verdana"/>
          <w:color w:val="000000"/>
          <w:sz w:val="20"/>
          <w:szCs w:val="20"/>
        </w:rPr>
        <w:t xml:space="preserve">championship and got fifth in the </w:t>
      </w:r>
      <w:proofErr w:type="spellStart"/>
      <w:r>
        <w:rPr>
          <w:rFonts w:ascii="Verdana" w:hAnsi="Verdana"/>
          <w:color w:val="000000"/>
          <w:sz w:val="20"/>
          <w:szCs w:val="20"/>
        </w:rPr>
        <w:t>WorldChampionship</w:t>
      </w:r>
      <w:proofErr w:type="spellEnd"/>
      <w:r>
        <w:rPr>
          <w:rFonts w:ascii="Verdana" w:hAnsi="Verdana"/>
          <w:color w:val="000000"/>
          <w:sz w:val="20"/>
          <w:szCs w:val="20"/>
        </w:rPr>
        <w:t xml:space="preserve"> as well. This achievement</w:t>
      </w:r>
      <w:r>
        <w:rPr>
          <w:rStyle w:val="apple-converted-space"/>
          <w:rFonts w:ascii="Verdana" w:hAnsi="Verdana"/>
          <w:color w:val="000000"/>
          <w:sz w:val="20"/>
          <w:szCs w:val="20"/>
        </w:rPr>
        <w:t> </w:t>
      </w:r>
      <w:r>
        <w:rPr>
          <w:rFonts w:ascii="Verdana" w:hAnsi="Verdana"/>
          <w:noProof/>
          <w:color w:val="000000"/>
          <w:sz w:val="20"/>
          <w:szCs w:val="20"/>
        </w:rPr>
        <w:drawing>
          <wp:anchor distT="0" distB="0" distL="47625" distR="47625" simplePos="0" relativeHeight="251684864" behindDoc="0" locked="0" layoutInCell="1" allowOverlap="0">
            <wp:simplePos x="0" y="0"/>
            <wp:positionH relativeFrom="column">
              <wp:align>right</wp:align>
            </wp:positionH>
            <wp:positionV relativeFrom="line">
              <wp:posOffset>0</wp:posOffset>
            </wp:positionV>
            <wp:extent cx="3333750" cy="2352675"/>
            <wp:effectExtent l="0" t="0" r="0" b="9525"/>
            <wp:wrapSquare wrapText="bothSides"/>
            <wp:docPr id="19" name="Picture 19" descr="http://www.motohistory.net/images/Twostrok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otohistory.net/images/Twostroke2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took place one year after Adler had closed its doors in December of 1957.</w:t>
      </w:r>
    </w:p>
    <w:p w:rsidR="00180C0D" w:rsidRDefault="00180C0D" w:rsidP="00180C0D">
      <w:pPr>
        <w:pStyle w:val="style3style4"/>
        <w:shd w:val="clear" w:color="auto" w:fill="F8F1EC"/>
        <w:rPr>
          <w:rFonts w:ascii="Verdana" w:hAnsi="Verdana"/>
          <w:color w:val="000000"/>
          <w:sz w:val="20"/>
          <w:szCs w:val="20"/>
        </w:rPr>
      </w:pPr>
      <w:r>
        <w:rPr>
          <w:rFonts w:ascii="Verdana" w:hAnsi="Verdana"/>
          <w:color w:val="000000"/>
          <w:sz w:val="20"/>
          <w:szCs w:val="20"/>
        </w:rPr>
        <w:t xml:space="preserve">Adler's famous twin not only propelled street machines and road racers, but there was also a Six Day model which </w:t>
      </w:r>
      <w:r>
        <w:rPr>
          <w:rFonts w:ascii="Verdana" w:hAnsi="Verdana"/>
          <w:color w:val="000000"/>
          <w:sz w:val="20"/>
          <w:szCs w:val="20"/>
        </w:rPr>
        <w:lastRenderedPageBreak/>
        <w:t xml:space="preserve">took part in the ISDT in Garmisch-Partenkirchen in 1956. Works riders Willi </w:t>
      </w:r>
      <w:proofErr w:type="spellStart"/>
      <w:r>
        <w:rPr>
          <w:rFonts w:ascii="Verdana" w:hAnsi="Verdana"/>
          <w:color w:val="000000"/>
          <w:sz w:val="20"/>
          <w:szCs w:val="20"/>
        </w:rPr>
        <w:t>Bilger</w:t>
      </w:r>
      <w:proofErr w:type="spellEnd"/>
      <w:r>
        <w:rPr>
          <w:rFonts w:ascii="Verdana" w:hAnsi="Verdana"/>
          <w:color w:val="000000"/>
          <w:sz w:val="20"/>
          <w:szCs w:val="20"/>
        </w:rPr>
        <w:t xml:space="preserve">, </w:t>
      </w:r>
      <w:proofErr w:type="spellStart"/>
      <w:r>
        <w:rPr>
          <w:rFonts w:ascii="Verdana" w:hAnsi="Verdana"/>
          <w:color w:val="000000"/>
          <w:sz w:val="20"/>
          <w:szCs w:val="20"/>
        </w:rPr>
        <w:t>GeorgSteindl</w:t>
      </w:r>
      <w:proofErr w:type="spellEnd"/>
      <w:r>
        <w:rPr>
          <w:rFonts w:ascii="Verdana" w:hAnsi="Verdana"/>
          <w:color w:val="000000"/>
          <w:sz w:val="20"/>
          <w:szCs w:val="20"/>
        </w:rPr>
        <w:t>, and Walter Vogel (pictured above right) took away</w:t>
      </w:r>
      <w:r>
        <w:rPr>
          <w:rStyle w:val="apple-converted-space"/>
          <w:rFonts w:ascii="Verdana" w:hAnsi="Verdana"/>
          <w:color w:val="000000"/>
          <w:sz w:val="20"/>
          <w:szCs w:val="20"/>
        </w:rPr>
        <w:t> </w:t>
      </w:r>
      <w:r>
        <w:rPr>
          <w:rFonts w:ascii="Verdana" w:hAnsi="Verdana"/>
          <w:color w:val="000000"/>
          <w:sz w:val="20"/>
          <w:szCs w:val="20"/>
        </w:rPr>
        <w:t>three personal gold medals and a fourth one for success as a team.</w:t>
      </w:r>
      <w:r>
        <w:rPr>
          <w:rStyle w:val="apple-converted-space"/>
          <w:rFonts w:ascii="Verdana" w:hAnsi="Verdana"/>
          <w:color w:val="000000"/>
          <w:sz w:val="20"/>
          <w:szCs w:val="20"/>
        </w:rPr>
        <w:t> </w:t>
      </w:r>
      <w:r>
        <w:rPr>
          <w:rFonts w:ascii="Verdana" w:hAnsi="Verdana"/>
          <w:color w:val="000000"/>
          <w:sz w:val="20"/>
          <w:szCs w:val="20"/>
        </w:rPr>
        <w:t> Only about 20 of these ISDT machines were built.</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drawing>
          <wp:anchor distT="0" distB="0" distL="47625" distR="47625" simplePos="0" relativeHeight="251685888" behindDoc="0" locked="0" layoutInCell="1" allowOverlap="0">
            <wp:simplePos x="0" y="0"/>
            <wp:positionH relativeFrom="column">
              <wp:align>left</wp:align>
            </wp:positionH>
            <wp:positionV relativeFrom="line">
              <wp:posOffset>0</wp:posOffset>
            </wp:positionV>
            <wp:extent cx="3333750" cy="2247900"/>
            <wp:effectExtent l="0" t="0" r="0" b="0"/>
            <wp:wrapSquare wrapText="bothSides"/>
            <wp:docPr id="18" name="Picture 18" descr="http://www.motohistory.net/images/Twostrok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otohistory.net/images/Twostroke2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7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Even a motocross Adler was designed in 1956 (pictured left). </w:t>
      </w:r>
      <w:proofErr w:type="gramStart"/>
      <w:r>
        <w:rPr>
          <w:rFonts w:ascii="Verdana" w:hAnsi="Verdana"/>
          <w:color w:val="000000"/>
          <w:sz w:val="20"/>
          <w:szCs w:val="20"/>
        </w:rPr>
        <w:t xml:space="preserve">Its 20hp </w:t>
      </w:r>
      <w:proofErr w:type="spellStart"/>
      <w:r>
        <w:rPr>
          <w:rFonts w:ascii="Verdana" w:hAnsi="Verdana"/>
          <w:color w:val="000000"/>
          <w:sz w:val="20"/>
          <w:szCs w:val="20"/>
        </w:rPr>
        <w:t>twinwas</w:t>
      </w:r>
      <w:proofErr w:type="spellEnd"/>
      <w:r>
        <w:rPr>
          <w:rFonts w:ascii="Verdana" w:hAnsi="Verdana"/>
          <w:color w:val="000000"/>
          <w:sz w:val="20"/>
          <w:szCs w:val="20"/>
        </w:rPr>
        <w:t xml:space="preserve"> the most powerful engine in the Adler line, lacking power only in comparison with the RS.</w:t>
      </w:r>
      <w:proofErr w:type="gramEnd"/>
      <w:r>
        <w:rPr>
          <w:rFonts w:ascii="Verdana" w:hAnsi="Verdana"/>
          <w:color w:val="000000"/>
          <w:sz w:val="20"/>
          <w:szCs w:val="20"/>
        </w:rPr>
        <w:t xml:space="preserve"> While success was only modest in the motocross sport, its talent shone at many grass track events. Here the </w:t>
      </w:r>
      <w:proofErr w:type="spellStart"/>
      <w:r>
        <w:rPr>
          <w:rFonts w:ascii="Verdana" w:hAnsi="Verdana"/>
          <w:color w:val="000000"/>
          <w:sz w:val="20"/>
          <w:szCs w:val="20"/>
        </w:rPr>
        <w:t>revvy</w:t>
      </w:r>
      <w:proofErr w:type="spellEnd"/>
      <w:r>
        <w:rPr>
          <w:rFonts w:ascii="Verdana" w:hAnsi="Verdana"/>
          <w:color w:val="000000"/>
          <w:sz w:val="20"/>
          <w:szCs w:val="20"/>
        </w:rPr>
        <w:t xml:space="preserve">, powerful </w:t>
      </w:r>
      <w:proofErr w:type="spellStart"/>
      <w:r>
        <w:rPr>
          <w:rFonts w:ascii="Verdana" w:hAnsi="Verdana"/>
          <w:color w:val="000000"/>
          <w:sz w:val="20"/>
          <w:szCs w:val="20"/>
        </w:rPr>
        <w:t>characterof</w:t>
      </w:r>
      <w:proofErr w:type="spellEnd"/>
      <w:r>
        <w:rPr>
          <w:rFonts w:ascii="Verdana" w:hAnsi="Verdana"/>
          <w:color w:val="000000"/>
          <w:sz w:val="20"/>
          <w:szCs w:val="20"/>
        </w:rPr>
        <w:t xml:space="preserve"> the engine was put to good advantage (pictured below).</w:t>
      </w:r>
    </w:p>
    <w:p w:rsidR="00180C0D" w:rsidRDefault="00180C0D" w:rsidP="00180C0D">
      <w:pPr>
        <w:pStyle w:val="style3style4"/>
        <w:shd w:val="clear" w:color="auto" w:fill="F8F1EC"/>
        <w:spacing w:before="0" w:after="0"/>
        <w:rPr>
          <w:rFonts w:ascii="Verdana" w:hAnsi="Verdana"/>
          <w:color w:val="000000"/>
          <w:sz w:val="20"/>
          <w:szCs w:val="20"/>
        </w:rPr>
      </w:pPr>
      <w:r>
        <w:rPr>
          <w:rFonts w:ascii="Verdana" w:hAnsi="Verdana"/>
          <w:noProof/>
          <w:color w:val="000000"/>
          <w:sz w:val="20"/>
          <w:szCs w:val="20"/>
        </w:rPr>
        <w:drawing>
          <wp:anchor distT="0" distB="0" distL="47625" distR="47625" simplePos="0" relativeHeight="251686912" behindDoc="0" locked="0" layoutInCell="1" allowOverlap="0">
            <wp:simplePos x="0" y="0"/>
            <wp:positionH relativeFrom="column">
              <wp:align>right</wp:align>
            </wp:positionH>
            <wp:positionV relativeFrom="line">
              <wp:posOffset>0</wp:posOffset>
            </wp:positionV>
            <wp:extent cx="3333750" cy="2076450"/>
            <wp:effectExtent l="0" t="0" r="0" b="0"/>
            <wp:wrapSquare wrapText="bothSides"/>
            <wp:docPr id="17" name="Picture 17" descr="http://www.motohistory.net/images/Twostroke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otohistory.net/images/Twostroke3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0"/>
          <w:szCs w:val="20"/>
        </w:rPr>
        <w:t xml:space="preserve">If there remains any doubt that the Adler was one of the great two-strokes of the 1950s, consider that it would soon be chosen by Suzuki and Yamaha as a model for their </w:t>
      </w:r>
      <w:proofErr w:type="spellStart"/>
      <w:r>
        <w:rPr>
          <w:rFonts w:ascii="Verdana" w:hAnsi="Verdana"/>
          <w:color w:val="000000"/>
          <w:sz w:val="20"/>
          <w:szCs w:val="20"/>
        </w:rPr>
        <w:t>Colleda</w:t>
      </w:r>
      <w:proofErr w:type="spellEnd"/>
      <w:r>
        <w:rPr>
          <w:rFonts w:ascii="Verdana" w:hAnsi="Verdana"/>
          <w:color w:val="000000"/>
          <w:sz w:val="20"/>
          <w:szCs w:val="20"/>
        </w:rPr>
        <w:t xml:space="preserve"> and YDS designs.  This, I believe, stands as proof of its importance in the history of world motorcycle development. </w:t>
      </w:r>
    </w:p>
    <w:p w:rsidR="00180C0D" w:rsidRDefault="00180C0D" w:rsidP="00180C0D">
      <w:pPr>
        <w:pStyle w:val="style3style4"/>
        <w:shd w:val="clear" w:color="auto" w:fill="F8F1EC"/>
        <w:spacing w:after="0" w:afterAutospacing="0"/>
        <w:rPr>
          <w:rFonts w:ascii="Verdana" w:hAnsi="Verdana"/>
          <w:color w:val="000000"/>
          <w:sz w:val="20"/>
          <w:szCs w:val="20"/>
        </w:rPr>
      </w:pPr>
      <w:r>
        <w:rPr>
          <w:rFonts w:ascii="Verdana" w:hAnsi="Verdana"/>
          <w:color w:val="000000"/>
          <w:sz w:val="20"/>
          <w:szCs w:val="20"/>
        </w:rPr>
        <w:t> </w:t>
      </w:r>
    </w:p>
    <w:p w:rsidR="00180C0D" w:rsidRDefault="00180C0D" w:rsidP="00180C0D"/>
    <w:p w:rsidR="0031651F" w:rsidRDefault="0031651F"/>
    <w:sectPr w:rsidR="00316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0D"/>
    <w:rsid w:val="00180C0D"/>
    <w:rsid w:val="0031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style4">
    <w:name w:val="style3 style4"/>
    <w:basedOn w:val="Normal"/>
    <w:rsid w:val="00180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0C0D"/>
  </w:style>
  <w:style w:type="character" w:customStyle="1" w:styleId="style3style41">
    <w:name w:val="style3 style41"/>
    <w:basedOn w:val="DefaultParagraphFont"/>
    <w:rsid w:val="00180C0D"/>
  </w:style>
  <w:style w:type="character" w:customStyle="1" w:styleId="style31">
    <w:name w:val="style31"/>
    <w:basedOn w:val="DefaultParagraphFont"/>
    <w:rsid w:val="00180C0D"/>
  </w:style>
  <w:style w:type="character" w:styleId="Hyperlink">
    <w:name w:val="Hyperlink"/>
    <w:basedOn w:val="DefaultParagraphFont"/>
    <w:semiHidden/>
    <w:rsid w:val="00180C0D"/>
    <w:rPr>
      <w:color w:val="0000FF"/>
      <w:u w:val="single"/>
    </w:rPr>
  </w:style>
  <w:style w:type="paragraph" w:customStyle="1" w:styleId="style29">
    <w:name w:val="style29"/>
    <w:basedOn w:val="Normal"/>
    <w:rsid w:val="00180C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style4">
    <w:name w:val="style3 style4"/>
    <w:basedOn w:val="Normal"/>
    <w:rsid w:val="00180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0C0D"/>
  </w:style>
  <w:style w:type="character" w:customStyle="1" w:styleId="style3style41">
    <w:name w:val="style3 style41"/>
    <w:basedOn w:val="DefaultParagraphFont"/>
    <w:rsid w:val="00180C0D"/>
  </w:style>
  <w:style w:type="character" w:customStyle="1" w:styleId="style31">
    <w:name w:val="style31"/>
    <w:basedOn w:val="DefaultParagraphFont"/>
    <w:rsid w:val="00180C0D"/>
  </w:style>
  <w:style w:type="character" w:styleId="Hyperlink">
    <w:name w:val="Hyperlink"/>
    <w:basedOn w:val="DefaultParagraphFont"/>
    <w:semiHidden/>
    <w:rsid w:val="00180C0D"/>
    <w:rPr>
      <w:color w:val="0000FF"/>
      <w:u w:val="single"/>
    </w:rPr>
  </w:style>
  <w:style w:type="paragraph" w:customStyle="1" w:styleId="style29">
    <w:name w:val="style29"/>
    <w:basedOn w:val="Normal"/>
    <w:rsid w:val="00180C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mvc-brenig.de/Geschichten/Scholtis/Scholtis.html" TargetMode="External"/><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mvc-brenig.de/Geschichten/Scholtis/Scholtis.html" TargetMode="External"/><Relationship Id="rId25" Type="http://schemas.openxmlformats.org/officeDocument/2006/relationships/image" Target="media/image19.jpeg"/><Relationship Id="rId33" Type="http://schemas.openxmlformats.org/officeDocument/2006/relationships/image" Target="media/image27.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6.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RR</cp:lastModifiedBy>
  <cp:revision>1</cp:revision>
  <dcterms:created xsi:type="dcterms:W3CDTF">2021-08-08T01:53:00Z</dcterms:created>
  <dcterms:modified xsi:type="dcterms:W3CDTF">2021-08-08T01:56:00Z</dcterms:modified>
</cp:coreProperties>
</file>